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55566" w14:textId="6E9F8DF2" w:rsidR="0083799E" w:rsidRDefault="0083799E" w:rsidP="0083799E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</w:pPr>
      <w:hyperlink r:id="rId4" w:history="1">
        <w:r>
          <w:rPr>
            <w:rStyle w:val="Hyperlink"/>
          </w:rPr>
          <w:t>MySQL :: MySQL 8.0 Reference Manual :: 9.4 User-Defined Variables</w:t>
        </w:r>
      </w:hyperlink>
    </w:p>
    <w:p w14:paraId="61352297" w14:textId="37713B1B" w:rsidR="0083799E" w:rsidRPr="0083799E" w:rsidRDefault="0083799E" w:rsidP="0083799E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</w:pPr>
      <w:r w:rsidRPr="0083799E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>An exception to this principle that user variables cannot be used to provide identifiers, is when you are constructing a string for use as a prepared statement to execute later. In this case, user variables can be used to provide any part of the statement. The following example illustrates how this can be done:</w:t>
      </w:r>
    </w:p>
    <w:p w14:paraId="4E7CDB23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A67F59"/>
          <w:kern w:val="0"/>
          <w:sz w:val="19"/>
          <w:szCs w:val="19"/>
          <w:bdr w:val="none" w:sz="0" w:space="0" w:color="auto" w:frame="1"/>
          <w14:ligatures w14:val="none"/>
        </w:rPr>
        <w:t>mysql&gt;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SET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urier New" w:eastAsia="Times New Roman" w:hAnsi="Courier New" w:cs="Courier New"/>
          <w:b/>
          <w:bCs/>
          <w:i/>
          <w:iCs/>
          <w:color w:val="EE9900"/>
          <w:kern w:val="0"/>
          <w:sz w:val="19"/>
          <w:szCs w:val="19"/>
          <w:bdr w:val="none" w:sz="0" w:space="0" w:color="auto" w:frame="1"/>
          <w14:ligatures w14:val="none"/>
        </w:rPr>
        <w:t>@c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A67F59"/>
          <w:kern w:val="0"/>
          <w:sz w:val="19"/>
          <w:szCs w:val="19"/>
          <w:bdr w:val="none" w:sz="0" w:space="0" w:color="auto" w:frame="1"/>
          <w14:ligatures w14:val="none"/>
        </w:rPr>
        <w:t>=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669900"/>
          <w:kern w:val="0"/>
          <w:sz w:val="19"/>
          <w:szCs w:val="19"/>
          <w:bdr w:val="none" w:sz="0" w:space="0" w:color="auto" w:frame="1"/>
          <w14:ligatures w14:val="none"/>
        </w:rPr>
        <w:t>"c1"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;</w:t>
      </w:r>
    </w:p>
    <w:p w14:paraId="26EFB737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555555"/>
          <w:kern w:val="0"/>
          <w:sz w:val="19"/>
          <w:szCs w:val="19"/>
          <w:bdr w:val="none" w:sz="0" w:space="0" w:color="auto" w:frame="1"/>
          <w14:ligatures w14:val="none"/>
        </w:rPr>
        <w:t>Query OK, 0 rows affected (0.00 sec)</w:t>
      </w:r>
    </w:p>
    <w:p w14:paraId="5554893A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</w:p>
    <w:p w14:paraId="27216484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A67F59"/>
          <w:kern w:val="0"/>
          <w:sz w:val="19"/>
          <w:szCs w:val="19"/>
          <w:bdr w:val="none" w:sz="0" w:space="0" w:color="auto" w:frame="1"/>
          <w14:ligatures w14:val="none"/>
        </w:rPr>
        <w:t>mysql&gt;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SET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urier New" w:eastAsia="Times New Roman" w:hAnsi="Courier New" w:cs="Courier New"/>
          <w:b/>
          <w:bCs/>
          <w:i/>
          <w:iCs/>
          <w:color w:val="EE9900"/>
          <w:kern w:val="0"/>
          <w:sz w:val="19"/>
          <w:szCs w:val="19"/>
          <w:bdr w:val="none" w:sz="0" w:space="0" w:color="auto" w:frame="1"/>
          <w14:ligatures w14:val="none"/>
        </w:rPr>
        <w:t>@s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A67F59"/>
          <w:kern w:val="0"/>
          <w:sz w:val="19"/>
          <w:szCs w:val="19"/>
          <w:bdr w:val="none" w:sz="0" w:space="0" w:color="auto" w:frame="1"/>
          <w14:ligatures w14:val="none"/>
        </w:rPr>
        <w:t>=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DD4A68"/>
          <w:kern w:val="0"/>
          <w:sz w:val="19"/>
          <w:szCs w:val="19"/>
          <w:bdr w:val="none" w:sz="0" w:space="0" w:color="auto" w:frame="1"/>
          <w14:ligatures w14:val="none"/>
        </w:rPr>
        <w:t>CONCAT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(</w:t>
      </w:r>
      <w:r w:rsidRPr="0083799E">
        <w:rPr>
          <w:rFonts w:ascii="Consolas" w:eastAsia="Times New Roman" w:hAnsi="Consolas" w:cs="Courier New"/>
          <w:color w:val="669900"/>
          <w:kern w:val="0"/>
          <w:sz w:val="19"/>
          <w:szCs w:val="19"/>
          <w:bdr w:val="none" w:sz="0" w:space="0" w:color="auto" w:frame="1"/>
          <w14:ligatures w14:val="none"/>
        </w:rPr>
        <w:t>"SELECT "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,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urier New" w:eastAsia="Times New Roman" w:hAnsi="Courier New" w:cs="Courier New"/>
          <w:b/>
          <w:bCs/>
          <w:i/>
          <w:iCs/>
          <w:color w:val="EE9900"/>
          <w:kern w:val="0"/>
          <w:sz w:val="19"/>
          <w:szCs w:val="19"/>
          <w:bdr w:val="none" w:sz="0" w:space="0" w:color="auto" w:frame="1"/>
          <w14:ligatures w14:val="none"/>
        </w:rPr>
        <w:t>@c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,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669900"/>
          <w:kern w:val="0"/>
          <w:sz w:val="19"/>
          <w:szCs w:val="19"/>
          <w:bdr w:val="none" w:sz="0" w:space="0" w:color="auto" w:frame="1"/>
          <w14:ligatures w14:val="none"/>
        </w:rPr>
        <w:t>" FROM t"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);</w:t>
      </w:r>
    </w:p>
    <w:p w14:paraId="4719EBC0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555555"/>
          <w:kern w:val="0"/>
          <w:sz w:val="19"/>
          <w:szCs w:val="19"/>
          <w:bdr w:val="none" w:sz="0" w:space="0" w:color="auto" w:frame="1"/>
          <w14:ligatures w14:val="none"/>
        </w:rPr>
        <w:t>Query OK, 0 rows affected (0.00 sec)</w:t>
      </w:r>
    </w:p>
    <w:p w14:paraId="48760FBF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</w:p>
    <w:p w14:paraId="7446FAE9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A67F59"/>
          <w:kern w:val="0"/>
          <w:sz w:val="19"/>
          <w:szCs w:val="19"/>
          <w:bdr w:val="none" w:sz="0" w:space="0" w:color="auto" w:frame="1"/>
          <w14:ligatures w14:val="none"/>
        </w:rPr>
        <w:t>mysql&gt;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PREPARE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stmt </w:t>
      </w:r>
      <w:r w:rsidRPr="0083799E">
        <w:rPr>
          <w:rFonts w:ascii="Consolas" w:eastAsia="Times New Roman" w:hAnsi="Consolas" w:cs="Courier New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FROM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urier New" w:eastAsia="Times New Roman" w:hAnsi="Courier New" w:cs="Courier New"/>
          <w:b/>
          <w:bCs/>
          <w:i/>
          <w:iCs/>
          <w:color w:val="EE9900"/>
          <w:kern w:val="0"/>
          <w:sz w:val="19"/>
          <w:szCs w:val="19"/>
          <w:bdr w:val="none" w:sz="0" w:space="0" w:color="auto" w:frame="1"/>
          <w14:ligatures w14:val="none"/>
        </w:rPr>
        <w:t>@s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;</w:t>
      </w:r>
    </w:p>
    <w:p w14:paraId="6214A564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555555"/>
          <w:kern w:val="0"/>
          <w:sz w:val="19"/>
          <w:szCs w:val="19"/>
          <w:bdr w:val="none" w:sz="0" w:space="0" w:color="auto" w:frame="1"/>
          <w14:ligatures w14:val="none"/>
        </w:rPr>
        <w:t>Query OK, 0 rows affected (0.04 sec)</w:t>
      </w:r>
    </w:p>
    <w:p w14:paraId="4D19EB22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>Statement prepared</w:t>
      </w:r>
    </w:p>
    <w:p w14:paraId="765E5037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</w:p>
    <w:p w14:paraId="1B383828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A67F59"/>
          <w:kern w:val="0"/>
          <w:sz w:val="19"/>
          <w:szCs w:val="19"/>
          <w:bdr w:val="none" w:sz="0" w:space="0" w:color="auto" w:frame="1"/>
          <w14:ligatures w14:val="none"/>
        </w:rPr>
        <w:t>mysql&gt;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EXECUTE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stmt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;</w:t>
      </w:r>
    </w:p>
    <w:p w14:paraId="56CF18D7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+----+</w:t>
      </w:r>
    </w:p>
    <w:p w14:paraId="61F8E6CA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|</w:t>
      </w:r>
      <w:r w:rsidRPr="0083799E">
        <w:rPr>
          <w:rFonts w:ascii="Consolas" w:eastAsia="Times New Roman" w:hAnsi="Consolas" w:cs="Courier New"/>
          <w:color w:val="555555"/>
          <w:kern w:val="0"/>
          <w:sz w:val="19"/>
          <w:szCs w:val="19"/>
          <w:bdr w:val="none" w:sz="0" w:space="0" w:color="auto" w:frame="1"/>
          <w14:ligatures w14:val="none"/>
        </w:rPr>
        <w:t xml:space="preserve"> c1 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|</w:t>
      </w:r>
    </w:p>
    <w:p w14:paraId="24BAC8CC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+----+</w:t>
      </w:r>
    </w:p>
    <w:p w14:paraId="2CB605CA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|</w:t>
      </w:r>
      <w:r w:rsidRPr="0083799E">
        <w:rPr>
          <w:rFonts w:ascii="Consolas" w:eastAsia="Times New Roman" w:hAnsi="Consolas" w:cs="Courier New"/>
          <w:color w:val="555555"/>
          <w:kern w:val="0"/>
          <w:sz w:val="19"/>
          <w:szCs w:val="19"/>
          <w:bdr w:val="none" w:sz="0" w:space="0" w:color="auto" w:frame="1"/>
          <w14:ligatures w14:val="none"/>
        </w:rPr>
        <w:t xml:space="preserve">  0 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|</w:t>
      </w:r>
    </w:p>
    <w:p w14:paraId="5E08DB64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+----+</w:t>
      </w:r>
    </w:p>
    <w:p w14:paraId="14D57056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|</w:t>
      </w:r>
      <w:r w:rsidRPr="0083799E">
        <w:rPr>
          <w:rFonts w:ascii="Consolas" w:eastAsia="Times New Roman" w:hAnsi="Consolas" w:cs="Courier New"/>
          <w:color w:val="555555"/>
          <w:kern w:val="0"/>
          <w:sz w:val="19"/>
          <w:szCs w:val="19"/>
          <w:bdr w:val="none" w:sz="0" w:space="0" w:color="auto" w:frame="1"/>
          <w14:ligatures w14:val="none"/>
        </w:rPr>
        <w:t xml:space="preserve">  1 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|</w:t>
      </w:r>
    </w:p>
    <w:p w14:paraId="5B434106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+----+</w:t>
      </w:r>
    </w:p>
    <w:p w14:paraId="3E225C58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555555"/>
          <w:kern w:val="0"/>
          <w:sz w:val="19"/>
          <w:szCs w:val="19"/>
          <w:bdr w:val="none" w:sz="0" w:space="0" w:color="auto" w:frame="1"/>
          <w14:ligatures w14:val="none"/>
        </w:rPr>
        <w:t>2 rows in set (0.00 sec)</w:t>
      </w:r>
    </w:p>
    <w:p w14:paraId="473D7BA7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</w:p>
    <w:p w14:paraId="1CBD8DC9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A67F59"/>
          <w:kern w:val="0"/>
          <w:sz w:val="19"/>
          <w:szCs w:val="19"/>
          <w:bdr w:val="none" w:sz="0" w:space="0" w:color="auto" w:frame="1"/>
          <w14:ligatures w14:val="none"/>
        </w:rPr>
        <w:t>mysql&gt;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DEALLOCATE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PREPARE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stmt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;</w:t>
      </w:r>
    </w:p>
    <w:p w14:paraId="2EF522E0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14:ligatures w14:val="none"/>
        </w:rPr>
      </w:pPr>
      <w:r w:rsidRPr="0083799E">
        <w:rPr>
          <w:rFonts w:ascii="Consolas" w:eastAsia="Times New Roman" w:hAnsi="Consolas" w:cs="Courier New"/>
          <w:color w:val="555555"/>
          <w:kern w:val="0"/>
          <w:sz w:val="19"/>
          <w:szCs w:val="19"/>
          <w:bdr w:val="none" w:sz="0" w:space="0" w:color="auto" w:frame="1"/>
          <w14:ligatures w14:val="none"/>
        </w:rPr>
        <w:t>Query OK, 0 rows affected (0.00 sec)</w:t>
      </w:r>
    </w:p>
    <w:p w14:paraId="0D47B076" w14:textId="77777777" w:rsidR="0083799E" w:rsidRPr="0083799E" w:rsidRDefault="0083799E" w:rsidP="0083799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</w:pPr>
      <w:r w:rsidRPr="0083799E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>See </w:t>
      </w:r>
      <w:hyperlink r:id="rId5" w:tooltip="13.5 Prepared Statements" w:history="1">
        <w:r w:rsidRPr="0083799E">
          <w:rPr>
            <w:rFonts w:ascii="Arial" w:eastAsia="Times New Roman" w:hAnsi="Arial" w:cs="Arial"/>
            <w:color w:val="0074A3"/>
            <w:kern w:val="0"/>
            <w:sz w:val="21"/>
            <w:szCs w:val="21"/>
            <w:u w:val="single"/>
            <w14:ligatures w14:val="none"/>
          </w:rPr>
          <w:t>Section 13.5, “Prepared Statements”</w:t>
        </w:r>
      </w:hyperlink>
      <w:r w:rsidRPr="0083799E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>, for more information.</w:t>
      </w:r>
    </w:p>
    <w:p w14:paraId="1249647B" w14:textId="77777777" w:rsidR="0083799E" w:rsidRPr="0083799E" w:rsidRDefault="0083799E" w:rsidP="0083799E">
      <w:pPr>
        <w:shd w:val="clear" w:color="auto" w:fill="FFFFFF"/>
        <w:spacing w:after="225" w:line="240" w:lineRule="auto"/>
        <w:textAlignment w:val="baseline"/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</w:pPr>
      <w:r w:rsidRPr="0083799E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>A similar technique can be used in application programs to construct SQL statements using program variables, as shown here using PHP 5:</w:t>
      </w:r>
    </w:p>
    <w:p w14:paraId="24A06C59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b/>
          <w:bCs/>
          <w:color w:val="EE9900"/>
          <w:kern w:val="0"/>
          <w:sz w:val="19"/>
          <w:szCs w:val="19"/>
          <w:bdr w:val="none" w:sz="0" w:space="0" w:color="auto" w:frame="1"/>
          <w14:ligatures w14:val="none"/>
        </w:rPr>
        <w:t>&lt;?php</w:t>
      </w:r>
    </w:p>
    <w:p w14:paraId="39694582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 </w:t>
      </w:r>
      <w:r w:rsidRPr="0083799E">
        <w:rPr>
          <w:rFonts w:ascii="Courier New" w:eastAsia="Times New Roman" w:hAnsi="Courier New" w:cs="Courier New"/>
          <w:b/>
          <w:bCs/>
          <w:i/>
          <w:iCs/>
          <w:color w:val="EE9900"/>
          <w:kern w:val="0"/>
          <w:sz w:val="19"/>
          <w:szCs w:val="19"/>
          <w:bdr w:val="none" w:sz="0" w:space="0" w:color="auto" w:frame="1"/>
          <w14:ligatures w14:val="none"/>
        </w:rPr>
        <w:t>$mysqli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A67F59"/>
          <w:kern w:val="0"/>
          <w:sz w:val="19"/>
          <w:szCs w:val="19"/>
          <w:bdr w:val="none" w:sz="0" w:space="0" w:color="auto" w:frame="1"/>
          <w14:ligatures w14:val="none"/>
        </w:rPr>
        <w:t>=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new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mysqli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(</w:t>
      </w:r>
      <w:r w:rsidRPr="0083799E">
        <w:rPr>
          <w:rFonts w:ascii="Consolas" w:eastAsia="Times New Roman" w:hAnsi="Consolas" w:cs="Courier New"/>
          <w:color w:val="669900"/>
          <w:kern w:val="0"/>
          <w:sz w:val="19"/>
          <w:szCs w:val="19"/>
          <w:bdr w:val="none" w:sz="0" w:space="0" w:color="auto" w:frame="1"/>
          <w14:ligatures w14:val="none"/>
        </w:rPr>
        <w:t>"localhost"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,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669900"/>
          <w:kern w:val="0"/>
          <w:sz w:val="19"/>
          <w:szCs w:val="19"/>
          <w:bdr w:val="none" w:sz="0" w:space="0" w:color="auto" w:frame="1"/>
          <w14:ligatures w14:val="none"/>
        </w:rPr>
        <w:t>"user"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,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669900"/>
          <w:kern w:val="0"/>
          <w:sz w:val="19"/>
          <w:szCs w:val="19"/>
          <w:bdr w:val="none" w:sz="0" w:space="0" w:color="auto" w:frame="1"/>
          <w14:ligatures w14:val="none"/>
        </w:rPr>
        <w:t>"pass"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,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669900"/>
          <w:kern w:val="0"/>
          <w:sz w:val="19"/>
          <w:szCs w:val="19"/>
          <w:bdr w:val="none" w:sz="0" w:space="0" w:color="auto" w:frame="1"/>
          <w14:ligatures w14:val="none"/>
        </w:rPr>
        <w:t>"test"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);</w:t>
      </w:r>
    </w:p>
    <w:p w14:paraId="169C6864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</w:p>
    <w:p w14:paraId="095D87D8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 </w:t>
      </w:r>
      <w:r w:rsidRPr="0083799E">
        <w:rPr>
          <w:rFonts w:ascii="Consolas" w:eastAsia="Times New Roman" w:hAnsi="Consolas" w:cs="Courier New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if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(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DD4A68"/>
          <w:kern w:val="0"/>
          <w:sz w:val="19"/>
          <w:szCs w:val="19"/>
          <w:bdr w:val="none" w:sz="0" w:space="0" w:color="auto" w:frame="1"/>
          <w14:ligatures w14:val="none"/>
        </w:rPr>
        <w:t>mysqli_connect_errno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()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)</w:t>
      </w:r>
    </w:p>
    <w:p w14:paraId="64310FD5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   </w:t>
      </w:r>
      <w:r w:rsidRPr="0083799E">
        <w:rPr>
          <w:rFonts w:ascii="Consolas" w:eastAsia="Times New Roman" w:hAnsi="Consolas" w:cs="Courier New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die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(</w:t>
      </w:r>
      <w:r w:rsidRPr="0083799E">
        <w:rPr>
          <w:rFonts w:ascii="Consolas" w:eastAsia="Times New Roman" w:hAnsi="Consolas" w:cs="Courier New"/>
          <w:color w:val="669900"/>
          <w:kern w:val="0"/>
          <w:sz w:val="19"/>
          <w:szCs w:val="19"/>
          <w:bdr w:val="none" w:sz="0" w:space="0" w:color="auto" w:frame="1"/>
          <w14:ligatures w14:val="none"/>
        </w:rPr>
        <w:t>"Connection failed: %s\n"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,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DD4A68"/>
          <w:kern w:val="0"/>
          <w:sz w:val="19"/>
          <w:szCs w:val="19"/>
          <w:bdr w:val="none" w:sz="0" w:space="0" w:color="auto" w:frame="1"/>
          <w14:ligatures w14:val="none"/>
        </w:rPr>
        <w:t>mysqli_connect_error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());</w:t>
      </w:r>
    </w:p>
    <w:p w14:paraId="49393838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</w:p>
    <w:p w14:paraId="332E8E04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 </w:t>
      </w:r>
      <w:r w:rsidRPr="0083799E">
        <w:rPr>
          <w:rFonts w:ascii="Courier New" w:eastAsia="Times New Roman" w:hAnsi="Courier New" w:cs="Courier New"/>
          <w:b/>
          <w:bCs/>
          <w:i/>
          <w:iCs/>
          <w:color w:val="EE9900"/>
          <w:kern w:val="0"/>
          <w:sz w:val="19"/>
          <w:szCs w:val="19"/>
          <w:bdr w:val="none" w:sz="0" w:space="0" w:color="auto" w:frame="1"/>
          <w14:ligatures w14:val="none"/>
        </w:rPr>
        <w:t>$col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A67F59"/>
          <w:kern w:val="0"/>
          <w:sz w:val="19"/>
          <w:szCs w:val="19"/>
          <w:bdr w:val="none" w:sz="0" w:space="0" w:color="auto" w:frame="1"/>
          <w14:ligatures w14:val="none"/>
        </w:rPr>
        <w:t>=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669900"/>
          <w:kern w:val="0"/>
          <w:sz w:val="19"/>
          <w:szCs w:val="19"/>
          <w:bdr w:val="none" w:sz="0" w:space="0" w:color="auto" w:frame="1"/>
          <w14:ligatures w14:val="none"/>
        </w:rPr>
        <w:t>"c1"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;</w:t>
      </w:r>
    </w:p>
    <w:p w14:paraId="1C0B08D8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</w:p>
    <w:p w14:paraId="6E5F14B1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 </w:t>
      </w:r>
      <w:r w:rsidRPr="0083799E">
        <w:rPr>
          <w:rFonts w:ascii="Courier New" w:eastAsia="Times New Roman" w:hAnsi="Courier New" w:cs="Courier New"/>
          <w:b/>
          <w:bCs/>
          <w:i/>
          <w:iCs/>
          <w:color w:val="EE9900"/>
          <w:kern w:val="0"/>
          <w:sz w:val="19"/>
          <w:szCs w:val="19"/>
          <w:bdr w:val="none" w:sz="0" w:space="0" w:color="auto" w:frame="1"/>
          <w14:ligatures w14:val="none"/>
        </w:rPr>
        <w:t>$query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A67F59"/>
          <w:kern w:val="0"/>
          <w:sz w:val="19"/>
          <w:szCs w:val="19"/>
          <w:bdr w:val="none" w:sz="0" w:space="0" w:color="auto" w:frame="1"/>
          <w14:ligatures w14:val="none"/>
        </w:rPr>
        <w:t>=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669900"/>
          <w:kern w:val="0"/>
          <w:sz w:val="19"/>
          <w:szCs w:val="19"/>
          <w:bdr w:val="none" w:sz="0" w:space="0" w:color="auto" w:frame="1"/>
          <w14:ligatures w14:val="none"/>
        </w:rPr>
        <w:t>"SELECT $col FROM t"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;</w:t>
      </w:r>
    </w:p>
    <w:p w14:paraId="50A9BC6A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</w:p>
    <w:p w14:paraId="1AAE20ED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 </w:t>
      </w:r>
      <w:r w:rsidRPr="0083799E">
        <w:rPr>
          <w:rFonts w:ascii="Courier New" w:eastAsia="Times New Roman" w:hAnsi="Courier New" w:cs="Courier New"/>
          <w:b/>
          <w:bCs/>
          <w:i/>
          <w:iCs/>
          <w:color w:val="EE9900"/>
          <w:kern w:val="0"/>
          <w:sz w:val="19"/>
          <w:szCs w:val="19"/>
          <w:bdr w:val="none" w:sz="0" w:space="0" w:color="auto" w:frame="1"/>
          <w14:ligatures w14:val="none"/>
        </w:rPr>
        <w:t>$result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A67F59"/>
          <w:kern w:val="0"/>
          <w:sz w:val="19"/>
          <w:szCs w:val="19"/>
          <w:bdr w:val="none" w:sz="0" w:space="0" w:color="auto" w:frame="1"/>
          <w14:ligatures w14:val="none"/>
        </w:rPr>
        <w:t>=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urier New" w:eastAsia="Times New Roman" w:hAnsi="Courier New" w:cs="Courier New"/>
          <w:b/>
          <w:bCs/>
          <w:i/>
          <w:iCs/>
          <w:color w:val="EE9900"/>
          <w:kern w:val="0"/>
          <w:sz w:val="19"/>
          <w:szCs w:val="19"/>
          <w:bdr w:val="none" w:sz="0" w:space="0" w:color="auto" w:frame="1"/>
          <w14:ligatures w14:val="none"/>
        </w:rPr>
        <w:t>$mysqli</w:t>
      </w:r>
      <w:r w:rsidRPr="0083799E">
        <w:rPr>
          <w:rFonts w:ascii="Consolas" w:eastAsia="Times New Roman" w:hAnsi="Consolas" w:cs="Courier New"/>
          <w:color w:val="A67F59"/>
          <w:kern w:val="0"/>
          <w:sz w:val="19"/>
          <w:szCs w:val="19"/>
          <w:bdr w:val="none" w:sz="0" w:space="0" w:color="auto" w:frame="1"/>
          <w14:ligatures w14:val="none"/>
        </w:rPr>
        <w:t>-&gt;</w:t>
      </w:r>
      <w:r w:rsidRPr="0083799E">
        <w:rPr>
          <w:rFonts w:ascii="Consolas" w:eastAsia="Times New Roman" w:hAnsi="Consolas" w:cs="Courier New"/>
          <w:color w:val="DD4A68"/>
          <w:kern w:val="0"/>
          <w:sz w:val="19"/>
          <w:szCs w:val="19"/>
          <w:bdr w:val="none" w:sz="0" w:space="0" w:color="auto" w:frame="1"/>
          <w14:ligatures w14:val="none"/>
        </w:rPr>
        <w:t>query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(</w:t>
      </w:r>
      <w:r w:rsidRPr="0083799E">
        <w:rPr>
          <w:rFonts w:ascii="Courier New" w:eastAsia="Times New Roman" w:hAnsi="Courier New" w:cs="Courier New"/>
          <w:b/>
          <w:bCs/>
          <w:i/>
          <w:iCs/>
          <w:color w:val="EE9900"/>
          <w:kern w:val="0"/>
          <w:sz w:val="19"/>
          <w:szCs w:val="19"/>
          <w:bdr w:val="none" w:sz="0" w:space="0" w:color="auto" w:frame="1"/>
          <w14:ligatures w14:val="none"/>
        </w:rPr>
        <w:t>$query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);</w:t>
      </w:r>
    </w:p>
    <w:p w14:paraId="2531E596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</w:p>
    <w:p w14:paraId="06417BE5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 </w:t>
      </w:r>
      <w:r w:rsidRPr="0083799E">
        <w:rPr>
          <w:rFonts w:ascii="Consolas" w:eastAsia="Times New Roman" w:hAnsi="Consolas" w:cs="Courier New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while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(</w:t>
      </w:r>
      <w:r w:rsidRPr="0083799E">
        <w:rPr>
          <w:rFonts w:ascii="Courier New" w:eastAsia="Times New Roman" w:hAnsi="Courier New" w:cs="Courier New"/>
          <w:b/>
          <w:bCs/>
          <w:i/>
          <w:iCs/>
          <w:color w:val="EE9900"/>
          <w:kern w:val="0"/>
          <w:sz w:val="19"/>
          <w:szCs w:val="19"/>
          <w:bdr w:val="none" w:sz="0" w:space="0" w:color="auto" w:frame="1"/>
          <w14:ligatures w14:val="none"/>
        </w:rPr>
        <w:t>$row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A67F59"/>
          <w:kern w:val="0"/>
          <w:sz w:val="19"/>
          <w:szCs w:val="19"/>
          <w:bdr w:val="none" w:sz="0" w:space="0" w:color="auto" w:frame="1"/>
          <w14:ligatures w14:val="none"/>
        </w:rPr>
        <w:t>=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urier New" w:eastAsia="Times New Roman" w:hAnsi="Courier New" w:cs="Courier New"/>
          <w:b/>
          <w:bCs/>
          <w:i/>
          <w:iCs/>
          <w:color w:val="EE9900"/>
          <w:kern w:val="0"/>
          <w:sz w:val="19"/>
          <w:szCs w:val="19"/>
          <w:bdr w:val="none" w:sz="0" w:space="0" w:color="auto" w:frame="1"/>
          <w14:ligatures w14:val="none"/>
        </w:rPr>
        <w:t>$result</w:t>
      </w:r>
      <w:r w:rsidRPr="0083799E">
        <w:rPr>
          <w:rFonts w:ascii="Consolas" w:eastAsia="Times New Roman" w:hAnsi="Consolas" w:cs="Courier New"/>
          <w:color w:val="A67F59"/>
          <w:kern w:val="0"/>
          <w:sz w:val="19"/>
          <w:szCs w:val="19"/>
          <w:bdr w:val="none" w:sz="0" w:space="0" w:color="auto" w:frame="1"/>
          <w14:ligatures w14:val="none"/>
        </w:rPr>
        <w:t>-&gt;</w:t>
      </w:r>
      <w:r w:rsidRPr="0083799E">
        <w:rPr>
          <w:rFonts w:ascii="Consolas" w:eastAsia="Times New Roman" w:hAnsi="Consolas" w:cs="Courier New"/>
          <w:color w:val="DD4A68"/>
          <w:kern w:val="0"/>
          <w:sz w:val="19"/>
          <w:szCs w:val="19"/>
          <w:bdr w:val="none" w:sz="0" w:space="0" w:color="auto" w:frame="1"/>
          <w14:ligatures w14:val="none"/>
        </w:rPr>
        <w:t>fetch_assoc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())</w:t>
      </w:r>
    </w:p>
    <w:p w14:paraId="193AAFD9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 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{</w:t>
      </w:r>
    </w:p>
    <w:p w14:paraId="7B78DF63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   </w:t>
      </w:r>
      <w:r w:rsidRPr="0083799E">
        <w:rPr>
          <w:rFonts w:ascii="Consolas" w:eastAsia="Times New Roman" w:hAnsi="Consolas" w:cs="Courier New"/>
          <w:color w:val="0077AA"/>
          <w:kern w:val="0"/>
          <w:sz w:val="19"/>
          <w:szCs w:val="19"/>
          <w:bdr w:val="none" w:sz="0" w:space="0" w:color="auto" w:frame="1"/>
          <w14:ligatures w14:val="none"/>
        </w:rPr>
        <w:t>echo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669900"/>
          <w:kern w:val="0"/>
          <w:sz w:val="19"/>
          <w:szCs w:val="19"/>
          <w:bdr w:val="none" w:sz="0" w:space="0" w:color="auto" w:frame="1"/>
          <w14:ligatures w14:val="none"/>
        </w:rPr>
        <w:t>"&lt;p&gt;"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.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urier New" w:eastAsia="Times New Roman" w:hAnsi="Courier New" w:cs="Courier New"/>
          <w:b/>
          <w:bCs/>
          <w:i/>
          <w:iCs/>
          <w:color w:val="EE9900"/>
          <w:kern w:val="0"/>
          <w:sz w:val="19"/>
          <w:szCs w:val="19"/>
          <w:bdr w:val="none" w:sz="0" w:space="0" w:color="auto" w:frame="1"/>
          <w14:ligatures w14:val="none"/>
        </w:rPr>
        <w:t>$row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[</w:t>
      </w:r>
      <w:r w:rsidRPr="0083799E">
        <w:rPr>
          <w:rFonts w:ascii="Consolas" w:eastAsia="Times New Roman" w:hAnsi="Consolas" w:cs="Courier New"/>
          <w:color w:val="669900"/>
          <w:kern w:val="0"/>
          <w:sz w:val="19"/>
          <w:szCs w:val="19"/>
          <w:bdr w:val="none" w:sz="0" w:space="0" w:color="auto" w:frame="1"/>
          <w14:ligatures w14:val="none"/>
        </w:rPr>
        <w:t>"$col"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]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.</w:t>
      </w: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</w:t>
      </w:r>
      <w:r w:rsidRPr="0083799E">
        <w:rPr>
          <w:rFonts w:ascii="Consolas" w:eastAsia="Times New Roman" w:hAnsi="Consolas" w:cs="Courier New"/>
          <w:color w:val="669900"/>
          <w:kern w:val="0"/>
          <w:sz w:val="19"/>
          <w:szCs w:val="19"/>
          <w:bdr w:val="none" w:sz="0" w:space="0" w:color="auto" w:frame="1"/>
          <w14:ligatures w14:val="none"/>
        </w:rPr>
        <w:t>"&lt;/p&gt;\n"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;</w:t>
      </w:r>
    </w:p>
    <w:p w14:paraId="671EC4B6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 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}</w:t>
      </w:r>
    </w:p>
    <w:p w14:paraId="226D5BC0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</w:p>
    <w:p w14:paraId="5865A23A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 </w:t>
      </w:r>
      <w:r w:rsidRPr="0083799E">
        <w:rPr>
          <w:rFonts w:ascii="Courier New" w:eastAsia="Times New Roman" w:hAnsi="Courier New" w:cs="Courier New"/>
          <w:b/>
          <w:bCs/>
          <w:i/>
          <w:iCs/>
          <w:color w:val="EE9900"/>
          <w:kern w:val="0"/>
          <w:sz w:val="19"/>
          <w:szCs w:val="19"/>
          <w:bdr w:val="none" w:sz="0" w:space="0" w:color="auto" w:frame="1"/>
          <w14:ligatures w14:val="none"/>
        </w:rPr>
        <w:t>$result</w:t>
      </w:r>
      <w:r w:rsidRPr="0083799E">
        <w:rPr>
          <w:rFonts w:ascii="Consolas" w:eastAsia="Times New Roman" w:hAnsi="Consolas" w:cs="Courier New"/>
          <w:color w:val="A67F59"/>
          <w:kern w:val="0"/>
          <w:sz w:val="19"/>
          <w:szCs w:val="19"/>
          <w:bdr w:val="none" w:sz="0" w:space="0" w:color="auto" w:frame="1"/>
          <w14:ligatures w14:val="none"/>
        </w:rPr>
        <w:t>-&gt;</w:t>
      </w:r>
      <w:r w:rsidRPr="0083799E">
        <w:rPr>
          <w:rFonts w:ascii="Consolas" w:eastAsia="Times New Roman" w:hAnsi="Consolas" w:cs="Courier New"/>
          <w:color w:val="DD4A68"/>
          <w:kern w:val="0"/>
          <w:sz w:val="19"/>
          <w:szCs w:val="19"/>
          <w:bdr w:val="none" w:sz="0" w:space="0" w:color="auto" w:frame="1"/>
          <w14:ligatures w14:val="none"/>
        </w:rPr>
        <w:t>close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();</w:t>
      </w:r>
    </w:p>
    <w:p w14:paraId="4E0D5DDE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</w:p>
    <w:p w14:paraId="71D6DC78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</w:pPr>
      <w:r w:rsidRPr="0083799E">
        <w:rPr>
          <w:rFonts w:ascii="Consolas" w:eastAsia="Times New Roman" w:hAnsi="Consolas" w:cs="Courier New"/>
          <w:color w:val="000000"/>
          <w:kern w:val="0"/>
          <w:sz w:val="19"/>
          <w:szCs w:val="19"/>
          <w:bdr w:val="none" w:sz="0" w:space="0" w:color="auto" w:frame="1"/>
          <w14:ligatures w14:val="none"/>
        </w:rPr>
        <w:t xml:space="preserve">  </w:t>
      </w:r>
      <w:r w:rsidRPr="0083799E">
        <w:rPr>
          <w:rFonts w:ascii="Courier New" w:eastAsia="Times New Roman" w:hAnsi="Courier New" w:cs="Courier New"/>
          <w:b/>
          <w:bCs/>
          <w:i/>
          <w:iCs/>
          <w:color w:val="EE9900"/>
          <w:kern w:val="0"/>
          <w:sz w:val="19"/>
          <w:szCs w:val="19"/>
          <w:bdr w:val="none" w:sz="0" w:space="0" w:color="auto" w:frame="1"/>
          <w14:ligatures w14:val="none"/>
        </w:rPr>
        <w:t>$mysqli</w:t>
      </w:r>
      <w:r w:rsidRPr="0083799E">
        <w:rPr>
          <w:rFonts w:ascii="Consolas" w:eastAsia="Times New Roman" w:hAnsi="Consolas" w:cs="Courier New"/>
          <w:color w:val="A67F59"/>
          <w:kern w:val="0"/>
          <w:sz w:val="19"/>
          <w:szCs w:val="19"/>
          <w:bdr w:val="none" w:sz="0" w:space="0" w:color="auto" w:frame="1"/>
          <w14:ligatures w14:val="none"/>
        </w:rPr>
        <w:t>-&gt;</w:t>
      </w:r>
      <w:r w:rsidRPr="0083799E">
        <w:rPr>
          <w:rFonts w:ascii="Consolas" w:eastAsia="Times New Roman" w:hAnsi="Consolas" w:cs="Courier New"/>
          <w:color w:val="DD4A68"/>
          <w:kern w:val="0"/>
          <w:sz w:val="19"/>
          <w:szCs w:val="19"/>
          <w:bdr w:val="none" w:sz="0" w:space="0" w:color="auto" w:frame="1"/>
          <w14:ligatures w14:val="none"/>
        </w:rPr>
        <w:t>close</w:t>
      </w:r>
      <w:r w:rsidRPr="0083799E">
        <w:rPr>
          <w:rFonts w:ascii="Consolas" w:eastAsia="Times New Roman" w:hAnsi="Consolas" w:cs="Courier New"/>
          <w:color w:val="999999"/>
          <w:kern w:val="0"/>
          <w:sz w:val="19"/>
          <w:szCs w:val="19"/>
          <w:bdr w:val="none" w:sz="0" w:space="0" w:color="auto" w:frame="1"/>
          <w14:ligatures w14:val="none"/>
        </w:rPr>
        <w:t>();</w:t>
      </w:r>
    </w:p>
    <w:p w14:paraId="5AD4EB17" w14:textId="77777777" w:rsidR="0083799E" w:rsidRPr="0083799E" w:rsidRDefault="0083799E" w:rsidP="0083799E">
      <w:pPr>
        <w:pBdr>
          <w:top w:val="single" w:sz="6" w:space="0" w:color="D9D9D9"/>
          <w:left w:val="single" w:sz="6" w:space="12" w:color="D9D9D9"/>
          <w:bottom w:val="single" w:sz="6" w:space="0" w:color="D9D9D9"/>
          <w:right w:val="single" w:sz="6" w:space="12" w:color="D9D9D9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00" w:right="300"/>
        <w:textAlignment w:val="baseline"/>
        <w:rPr>
          <w:rFonts w:ascii="Consolas" w:eastAsia="Times New Roman" w:hAnsi="Consolas" w:cs="Courier New"/>
          <w:color w:val="000000"/>
          <w:kern w:val="0"/>
          <w:sz w:val="19"/>
          <w:szCs w:val="19"/>
          <w14:ligatures w14:val="none"/>
        </w:rPr>
      </w:pPr>
      <w:r w:rsidRPr="0083799E">
        <w:rPr>
          <w:rFonts w:ascii="Consolas" w:eastAsia="Times New Roman" w:hAnsi="Consolas" w:cs="Courier New"/>
          <w:b/>
          <w:bCs/>
          <w:color w:val="EE9900"/>
          <w:kern w:val="0"/>
          <w:sz w:val="19"/>
          <w:szCs w:val="19"/>
          <w:bdr w:val="none" w:sz="0" w:space="0" w:color="auto" w:frame="1"/>
          <w14:ligatures w14:val="none"/>
        </w:rPr>
        <w:t>?&gt;</w:t>
      </w:r>
    </w:p>
    <w:p w14:paraId="354BC92B" w14:textId="77777777" w:rsidR="0083799E" w:rsidRPr="0083799E" w:rsidRDefault="0083799E" w:rsidP="0083799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</w:pPr>
      <w:r w:rsidRPr="0083799E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>Assembling an SQL statement in this fashion is sometimes known as </w:t>
      </w:r>
      <w:r w:rsidRPr="0083799E">
        <w:rPr>
          <w:rFonts w:ascii="inherit" w:eastAsia="Times New Roman" w:hAnsi="inherit" w:cs="Arial"/>
          <w:color w:val="555555"/>
          <w:kern w:val="0"/>
          <w:sz w:val="21"/>
          <w:szCs w:val="21"/>
          <w:bdr w:val="none" w:sz="0" w:space="0" w:color="auto" w:frame="1"/>
          <w14:ligatures w14:val="none"/>
        </w:rPr>
        <w:t>“Dynamic SQL”</w:t>
      </w:r>
      <w:r w:rsidRPr="0083799E">
        <w:rPr>
          <w:rFonts w:ascii="Arial" w:eastAsia="Times New Roman" w:hAnsi="Arial" w:cs="Arial"/>
          <w:color w:val="555555"/>
          <w:kern w:val="0"/>
          <w:sz w:val="21"/>
          <w:szCs w:val="21"/>
          <w14:ligatures w14:val="none"/>
        </w:rPr>
        <w:t>.</w:t>
      </w:r>
    </w:p>
    <w:p w14:paraId="794575DC" w14:textId="77777777" w:rsidR="00FF32A8" w:rsidRDefault="00FF32A8"/>
    <w:sectPr w:rsidR="00FF32A8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799E"/>
    <w:rsid w:val="001B289C"/>
    <w:rsid w:val="003B1076"/>
    <w:rsid w:val="00836E41"/>
    <w:rsid w:val="0083799E"/>
    <w:rsid w:val="008F5FE3"/>
    <w:rsid w:val="00992ACA"/>
    <w:rsid w:val="00D471A5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2A711"/>
  <w15:chartTrackingRefBased/>
  <w15:docId w15:val="{E405DE74-F0DD-47DB-9A79-ACD588B4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7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37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3799E"/>
    <w:rPr>
      <w:rFonts w:ascii="Courier New" w:eastAsia="Times New Roman" w:hAnsi="Courier New" w:cs="Courier New"/>
      <w:kern w:val="0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83799E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83799E"/>
  </w:style>
  <w:style w:type="character" w:styleId="Hyperlink">
    <w:name w:val="Hyperlink"/>
    <w:basedOn w:val="DefaultParagraphFont"/>
    <w:uiPriority w:val="99"/>
    <w:semiHidden/>
    <w:unhideWhenUsed/>
    <w:rsid w:val="0083799E"/>
    <w:rPr>
      <w:color w:val="0000FF"/>
      <w:u w:val="single"/>
    </w:rPr>
  </w:style>
  <w:style w:type="character" w:customStyle="1" w:styleId="quote">
    <w:name w:val="quote"/>
    <w:basedOn w:val="DefaultParagraphFont"/>
    <w:rsid w:val="00837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v.mysql.com/doc/refman/8.0/en/sql-prepared-statements.html" TargetMode="External"/><Relationship Id="rId4" Type="http://schemas.openxmlformats.org/officeDocument/2006/relationships/hyperlink" Target="https://dev.mysql.com/doc/refman/8.0/en/user-variabl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2023-06-26T16:24:00Z</dcterms:created>
  <dcterms:modified xsi:type="dcterms:W3CDTF">2023-06-27T01:33:00Z</dcterms:modified>
</cp:coreProperties>
</file>