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F358" w14:textId="24204A9A" w:rsidR="00FF32A8" w:rsidRDefault="00262819">
      <w:r>
        <w:t>Sending email with phpmailer (Used for our stored procedures that send email reports)</w:t>
      </w:r>
    </w:p>
    <w:p w14:paraId="05DACC91" w14:textId="21D83ACD" w:rsidR="00262819" w:rsidRDefault="00262819">
      <w:r>
        <w:t xml:space="preserve">This url has great information - </w:t>
      </w:r>
      <w:hyperlink r:id="rId4" w:history="1">
        <w:r>
          <w:rPr>
            <w:rStyle w:val="Hyperlink"/>
          </w:rPr>
          <w:t>PHPMailer: Examples, Debugging, SMTP Settings | Mailtrap Blog</w:t>
        </w:r>
      </w:hyperlink>
    </w:p>
    <w:sectPr w:rsidR="0026281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19"/>
    <w:rsid w:val="001B289C"/>
    <w:rsid w:val="00262819"/>
    <w:rsid w:val="003B1076"/>
    <w:rsid w:val="00576AAA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3580"/>
  <w15:chartTrackingRefBased/>
  <w15:docId w15:val="{66BD69B8-0013-40DB-8432-788DF37A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2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trap.io/blog/phpmai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2023-02-19T19:38:00Z</dcterms:created>
  <dcterms:modified xsi:type="dcterms:W3CDTF">2023-02-20T00:21:00Z</dcterms:modified>
</cp:coreProperties>
</file>