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14B" w:rsidRDefault="00F2114B" w:rsidP="00F2114B">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Hi Sallie,</w:t>
      </w:r>
    </w:p>
    <w:p w:rsidR="00F2114B" w:rsidRDefault="00F2114B" w:rsidP="00F2114B">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F2114B" w:rsidRDefault="00F2114B" w:rsidP="00F2114B">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After reviewing the 3</w:t>
      </w:r>
      <w:r>
        <w:rPr>
          <w:rFonts w:ascii="&amp;quot" w:hAnsi="&amp;quot"/>
          <w:color w:val="201F1E"/>
          <w:sz w:val="22"/>
          <w:szCs w:val="22"/>
          <w:vertAlign w:val="superscript"/>
        </w:rPr>
        <w:t>rd</w:t>
      </w:r>
      <w:r>
        <w:rPr>
          <w:rFonts w:ascii="&amp;quot" w:hAnsi="&amp;quot"/>
          <w:color w:val="201F1E"/>
          <w:sz w:val="22"/>
          <w:szCs w:val="22"/>
        </w:rPr>
        <w:t xml:space="preserve"> draft you sent me, here are some things I noted. Please note that some of the items in the list were in the previous list as well. Thought it would be helpful to keep it all together. </w:t>
      </w:r>
    </w:p>
    <w:p w:rsidR="00F2114B" w:rsidRDefault="00F2114B" w:rsidP="00F2114B">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F2114B" w:rsidRDefault="00F2114B" w:rsidP="00F2114B">
      <w:pPr>
        <w:pStyle w:val="xxmsolistparagraph"/>
        <w:spacing w:before="0" w:beforeAutospacing="0" w:after="0" w:afterAutospacing="0"/>
        <w:ind w:left="720" w:hanging="360"/>
        <w:rPr>
          <w:rFonts w:ascii="&amp;quot" w:hAnsi="&amp;quot"/>
          <w:color w:val="201F1E"/>
        </w:rPr>
      </w:pPr>
      <w:r>
        <w:rPr>
          <w:rFonts w:ascii="&amp;quot" w:hAnsi="&amp;quot"/>
          <w:color w:val="201F1E"/>
          <w:sz w:val="22"/>
          <w:szCs w:val="22"/>
          <w:bdr w:val="none" w:sz="0" w:space="0" w:color="auto" w:frame="1"/>
        </w:rPr>
        <w:t>1)</w:t>
      </w:r>
      <w:r>
        <w:rPr>
          <w:rFonts w:ascii="inherit" w:hAnsi="inherit"/>
          <w:color w:val="201F1E"/>
          <w:sz w:val="14"/>
          <w:szCs w:val="14"/>
          <w:bdr w:val="none" w:sz="0" w:space="0" w:color="auto" w:frame="1"/>
        </w:rPr>
        <w:t xml:space="preserve">      </w:t>
      </w:r>
      <w:r>
        <w:rPr>
          <w:rFonts w:ascii="&amp;quot" w:hAnsi="&amp;quot"/>
          <w:color w:val="201F1E"/>
          <w:sz w:val="22"/>
          <w:szCs w:val="22"/>
          <w:bdr w:val="none" w:sz="0" w:space="0" w:color="auto" w:frame="1"/>
        </w:rPr>
        <w:t>All pages need to have the client’s name in the upper right corner as a Header.</w:t>
      </w:r>
    </w:p>
    <w:p w:rsidR="00F2114B" w:rsidRDefault="00F2114B" w:rsidP="00F2114B">
      <w:pPr>
        <w:pStyle w:val="xxmsolistparagraph"/>
        <w:spacing w:before="0" w:beforeAutospacing="0" w:after="0" w:afterAutospacing="0"/>
        <w:ind w:left="720" w:hanging="360"/>
        <w:rPr>
          <w:rFonts w:ascii="&amp;quot" w:hAnsi="&amp;quot"/>
          <w:color w:val="201F1E"/>
        </w:rPr>
      </w:pPr>
      <w:r>
        <w:rPr>
          <w:rFonts w:ascii="&amp;quot" w:hAnsi="&amp;quot"/>
          <w:color w:val="201F1E"/>
          <w:sz w:val="22"/>
          <w:szCs w:val="22"/>
          <w:bdr w:val="none" w:sz="0" w:space="0" w:color="auto" w:frame="1"/>
        </w:rPr>
        <w:t>2)</w:t>
      </w:r>
      <w:r>
        <w:rPr>
          <w:rFonts w:ascii="inherit" w:hAnsi="inherit"/>
          <w:color w:val="201F1E"/>
          <w:sz w:val="14"/>
          <w:szCs w:val="14"/>
          <w:bdr w:val="none" w:sz="0" w:space="0" w:color="auto" w:frame="1"/>
        </w:rPr>
        <w:t xml:space="preserve">      </w:t>
      </w:r>
      <w:r>
        <w:rPr>
          <w:rFonts w:ascii="&amp;quot" w:hAnsi="&amp;quot"/>
          <w:color w:val="201F1E"/>
          <w:sz w:val="22"/>
          <w:szCs w:val="22"/>
          <w:bdr w:val="none" w:sz="0" w:space="0" w:color="auto" w:frame="1"/>
        </w:rPr>
        <w:t>What happens if a client has only one building? For some I break it down by room; for others I don’t even use the by building chart and only use the Overall chart(s).</w:t>
      </w:r>
    </w:p>
    <w:p w:rsidR="00F2114B" w:rsidRDefault="00F2114B" w:rsidP="00F2114B">
      <w:pPr>
        <w:pStyle w:val="xxmsolistparagraph"/>
        <w:spacing w:before="0" w:beforeAutospacing="0" w:after="0" w:afterAutospacing="0"/>
        <w:ind w:left="720" w:hanging="360"/>
        <w:rPr>
          <w:rFonts w:ascii="&amp;quot" w:hAnsi="&amp;quot"/>
          <w:color w:val="201F1E"/>
        </w:rPr>
      </w:pPr>
      <w:r>
        <w:rPr>
          <w:rFonts w:ascii="&amp;quot" w:hAnsi="&amp;quot"/>
          <w:color w:val="201F1E"/>
          <w:sz w:val="22"/>
          <w:szCs w:val="22"/>
          <w:bdr w:val="none" w:sz="0" w:space="0" w:color="auto" w:frame="1"/>
        </w:rPr>
        <w:t>3)</w:t>
      </w:r>
      <w:r>
        <w:rPr>
          <w:rFonts w:ascii="inherit" w:hAnsi="inherit"/>
          <w:color w:val="201F1E"/>
          <w:sz w:val="14"/>
          <w:szCs w:val="14"/>
          <w:bdr w:val="none" w:sz="0" w:space="0" w:color="auto" w:frame="1"/>
        </w:rPr>
        <w:t xml:space="preserve">      </w:t>
      </w:r>
      <w:r>
        <w:rPr>
          <w:rFonts w:ascii="&amp;quot" w:hAnsi="&amp;quot"/>
          <w:color w:val="201F1E"/>
          <w:sz w:val="22"/>
          <w:szCs w:val="22"/>
          <w:bdr w:val="none" w:sz="0" w:space="0" w:color="auto" w:frame="1"/>
        </w:rPr>
        <w:t>SPC Staff page is still being discussed. However, whatever the title will be, the heading should have the same font and color as all of the other headings. We need all pages to have a heading and all headings need to be consistent in font, size, and color.</w:t>
      </w:r>
    </w:p>
    <w:p w:rsidR="00F2114B" w:rsidRDefault="00F2114B" w:rsidP="00F2114B">
      <w:pPr>
        <w:pStyle w:val="xxmsolistparagraph"/>
        <w:spacing w:before="0" w:beforeAutospacing="0" w:after="0" w:afterAutospacing="0"/>
        <w:ind w:left="720" w:hanging="360"/>
        <w:rPr>
          <w:rFonts w:ascii="&amp;quot" w:hAnsi="&amp;quot"/>
          <w:color w:val="201F1E"/>
        </w:rPr>
      </w:pPr>
      <w:r>
        <w:rPr>
          <w:rFonts w:ascii="&amp;quot" w:hAnsi="&amp;quot"/>
          <w:color w:val="201F1E"/>
          <w:sz w:val="22"/>
          <w:szCs w:val="22"/>
          <w:bdr w:val="none" w:sz="0" w:space="0" w:color="auto" w:frame="1"/>
        </w:rPr>
        <w:t>4)    TOC: Page number font should match the content list; also, more space (at least 1-1/2 spaces) between lines.</w:t>
      </w:r>
    </w:p>
    <w:p w:rsidR="00F2114B" w:rsidRDefault="00F2114B" w:rsidP="00F2114B">
      <w:pPr>
        <w:pStyle w:val="xxmsolistparagraph"/>
        <w:spacing w:before="0" w:beforeAutospacing="0" w:after="0" w:afterAutospacing="0"/>
        <w:ind w:left="720" w:hanging="360"/>
        <w:rPr>
          <w:rFonts w:ascii="&amp;quot" w:hAnsi="&amp;quot"/>
          <w:color w:val="201F1E"/>
        </w:rPr>
      </w:pPr>
      <w:r>
        <w:rPr>
          <w:rFonts w:ascii="&amp;quot" w:hAnsi="&amp;quot"/>
          <w:color w:val="201F1E"/>
          <w:sz w:val="22"/>
          <w:szCs w:val="22"/>
          <w:bdr w:val="none" w:sz="0" w:space="0" w:color="auto" w:frame="1"/>
        </w:rPr>
        <w:t>5)</w:t>
      </w:r>
      <w:r>
        <w:rPr>
          <w:rFonts w:ascii="inherit" w:hAnsi="inherit"/>
          <w:color w:val="201F1E"/>
          <w:sz w:val="14"/>
          <w:szCs w:val="14"/>
          <w:bdr w:val="none" w:sz="0" w:space="0" w:color="auto" w:frame="1"/>
        </w:rPr>
        <w:t xml:space="preserve">      </w:t>
      </w:r>
      <w:r>
        <w:rPr>
          <w:rFonts w:ascii="&amp;quot" w:hAnsi="&amp;quot"/>
          <w:color w:val="201F1E"/>
          <w:sz w:val="22"/>
          <w:szCs w:val="22"/>
          <w:bdr w:val="none" w:sz="0" w:space="0" w:color="auto" w:frame="1"/>
        </w:rPr>
        <w:t>Aging Equipment page and all other headings are not quite centered.</w:t>
      </w:r>
    </w:p>
    <w:p w:rsidR="00F2114B" w:rsidRDefault="00F2114B" w:rsidP="00F2114B">
      <w:pPr>
        <w:pStyle w:val="xxmsolistparagraph"/>
        <w:spacing w:before="0" w:beforeAutospacing="0" w:after="0" w:afterAutospacing="0"/>
        <w:ind w:left="720" w:hanging="360"/>
        <w:rPr>
          <w:rFonts w:ascii="&amp;quot" w:hAnsi="&amp;quot"/>
          <w:color w:val="201F1E"/>
        </w:rPr>
      </w:pPr>
      <w:r>
        <w:rPr>
          <w:rFonts w:ascii="&amp;quot" w:hAnsi="&amp;quot"/>
          <w:color w:val="201F1E"/>
          <w:sz w:val="22"/>
          <w:szCs w:val="22"/>
          <w:bdr w:val="none" w:sz="0" w:space="0" w:color="auto" w:frame="1"/>
        </w:rPr>
        <w:t>6)    Page size of report looks larger than 8-1/2 x 11. When printing, you have to select “Shrink to Printable Area” in order for the page to fit, which changes the look of the page, and moves the footer up or down so not consistent with other pages.</w:t>
      </w:r>
    </w:p>
    <w:p w:rsidR="00F2114B" w:rsidRDefault="00F2114B" w:rsidP="00F2114B">
      <w:pPr>
        <w:pStyle w:val="xxmsolistparagraph"/>
        <w:spacing w:before="0" w:beforeAutospacing="0" w:after="0" w:afterAutospacing="0"/>
        <w:ind w:left="720" w:hanging="360"/>
        <w:rPr>
          <w:rFonts w:ascii="&amp;quot" w:hAnsi="&amp;quot"/>
          <w:color w:val="201F1E"/>
        </w:rPr>
      </w:pPr>
      <w:r>
        <w:rPr>
          <w:rFonts w:ascii="&amp;quot" w:hAnsi="&amp;quot"/>
          <w:color w:val="201F1E"/>
          <w:sz w:val="22"/>
          <w:szCs w:val="22"/>
          <w:bdr w:val="none" w:sz="0" w:space="0" w:color="auto" w:frame="1"/>
        </w:rPr>
        <w:t xml:space="preserve">7) </w:t>
      </w:r>
      <w:r>
        <w:rPr>
          <w:rFonts w:ascii="inherit" w:hAnsi="inherit"/>
          <w:color w:val="201F1E"/>
          <w:sz w:val="14"/>
          <w:szCs w:val="14"/>
          <w:bdr w:val="none" w:sz="0" w:space="0" w:color="auto" w:frame="1"/>
        </w:rPr>
        <w:t xml:space="preserve">   </w:t>
      </w:r>
      <w:r>
        <w:rPr>
          <w:rFonts w:ascii="&amp;quot" w:hAnsi="&amp;quot"/>
          <w:color w:val="201F1E"/>
          <w:sz w:val="22"/>
          <w:szCs w:val="22"/>
          <w:bdr w:val="none" w:sz="0" w:space="0" w:color="auto" w:frame="1"/>
        </w:rPr>
        <w:t xml:space="preserve">SPC S&amp;S Savings page: Current CPC should be “Projected CPC” and is showing only black CPC but not average. The CPC should be the average of all black costs per print (in this case, the overall average for current cost would be $0.00364, but projected is the CPC for NEXT year, so it would actually have been $0.00374 – the average black CPC for the 2018-19 fiscal year—37 machines all with $0.00372 for a CPC with the exception of one with a CPC of $0.00449, add all those up, divide by 37 it comes to the average just mentioned). </w:t>
      </w:r>
    </w:p>
    <w:p w:rsidR="00F2114B" w:rsidRDefault="00F2114B" w:rsidP="00F2114B">
      <w:pPr>
        <w:pStyle w:val="xxmsolistparagraph"/>
        <w:spacing w:before="0" w:beforeAutospacing="0" w:after="0" w:afterAutospacing="0"/>
        <w:ind w:left="720" w:hanging="360"/>
        <w:rPr>
          <w:rFonts w:ascii="&amp;quot" w:hAnsi="&amp;quot"/>
          <w:color w:val="201F1E"/>
        </w:rPr>
      </w:pPr>
      <w:r>
        <w:rPr>
          <w:rFonts w:ascii="&amp;quot" w:hAnsi="&amp;quot"/>
          <w:color w:val="201F1E"/>
          <w:sz w:val="22"/>
          <w:szCs w:val="22"/>
          <w:bdr w:val="none" w:sz="0" w:space="0" w:color="auto" w:frame="1"/>
        </w:rPr>
        <w:t>8)</w:t>
      </w:r>
      <w:r>
        <w:rPr>
          <w:rFonts w:ascii="inherit" w:hAnsi="inherit"/>
          <w:color w:val="201F1E"/>
          <w:sz w:val="14"/>
          <w:szCs w:val="14"/>
          <w:bdr w:val="none" w:sz="0" w:space="0" w:color="auto" w:frame="1"/>
        </w:rPr>
        <w:t xml:space="preserve">   </w:t>
      </w:r>
      <w:r>
        <w:rPr>
          <w:rFonts w:ascii="&amp;quot" w:hAnsi="&amp;quot"/>
          <w:color w:val="201F1E"/>
          <w:sz w:val="22"/>
          <w:szCs w:val="22"/>
          <w:bdr w:val="none" w:sz="0" w:space="0" w:color="auto" w:frame="1"/>
        </w:rPr>
        <w:t>Where will the current year’s increase % come from that is referred to in the paragraph for the S&amp;S Usage Profile by Vendor for black and color? Will I need to type it in somewhere or manually change it for each report?</w:t>
      </w:r>
    </w:p>
    <w:p w:rsidR="00F2114B" w:rsidRDefault="00F2114B" w:rsidP="00F2114B">
      <w:pPr>
        <w:pStyle w:val="xxmsolistparagraph"/>
        <w:spacing w:before="0" w:beforeAutospacing="0" w:after="0" w:afterAutospacing="0"/>
        <w:ind w:left="720" w:hanging="360"/>
        <w:rPr>
          <w:rFonts w:ascii="&amp;quot" w:hAnsi="&amp;quot"/>
          <w:color w:val="201F1E"/>
        </w:rPr>
      </w:pPr>
      <w:r>
        <w:rPr>
          <w:rFonts w:ascii="&amp;quot" w:hAnsi="&amp;quot"/>
          <w:color w:val="201F1E"/>
          <w:sz w:val="22"/>
          <w:szCs w:val="22"/>
          <w:bdr w:val="none" w:sz="0" w:space="0" w:color="auto" w:frame="1"/>
        </w:rPr>
        <w:t>9)</w:t>
      </w:r>
      <w:r>
        <w:rPr>
          <w:rFonts w:ascii="inherit" w:hAnsi="inherit"/>
          <w:color w:val="201F1E"/>
          <w:sz w:val="14"/>
          <w:szCs w:val="14"/>
          <w:bdr w:val="none" w:sz="0" w:space="0" w:color="auto" w:frame="1"/>
        </w:rPr>
        <w:t xml:space="preserve">   </w:t>
      </w:r>
      <w:r>
        <w:rPr>
          <w:rFonts w:ascii="&amp;quot" w:hAnsi="&amp;quot"/>
          <w:color w:val="201F1E"/>
          <w:sz w:val="22"/>
          <w:szCs w:val="22"/>
          <w:bdr w:val="none" w:sz="0" w:space="0" w:color="auto" w:frame="1"/>
        </w:rPr>
        <w:t>Bar Charts: just to clarify, the percentage is based on the difference between the previous year and the current year (not all four years).</w:t>
      </w:r>
    </w:p>
    <w:p w:rsidR="00F2114B" w:rsidRDefault="00F2114B" w:rsidP="00F2114B">
      <w:pPr>
        <w:pStyle w:val="xxmsolistparagraph"/>
        <w:spacing w:before="0" w:beforeAutospacing="0" w:after="0" w:afterAutospacing="0"/>
        <w:ind w:left="720" w:hanging="360"/>
        <w:rPr>
          <w:rFonts w:ascii="&amp;quot" w:hAnsi="&amp;quot"/>
          <w:color w:val="201F1E"/>
        </w:rPr>
      </w:pPr>
      <w:r>
        <w:rPr>
          <w:rFonts w:ascii="&amp;quot" w:hAnsi="&amp;quot"/>
          <w:color w:val="201F1E"/>
          <w:sz w:val="22"/>
          <w:szCs w:val="22"/>
          <w:bdr w:val="none" w:sz="0" w:space="0" w:color="auto" w:frame="1"/>
        </w:rPr>
        <w:t>10)</w:t>
      </w:r>
      <w:r>
        <w:rPr>
          <w:rFonts w:ascii="inherit" w:hAnsi="inherit"/>
          <w:color w:val="201F1E"/>
          <w:sz w:val="14"/>
          <w:szCs w:val="14"/>
          <w:bdr w:val="none" w:sz="0" w:space="0" w:color="auto" w:frame="1"/>
        </w:rPr>
        <w:t xml:space="preserve">   </w:t>
      </w:r>
      <w:r>
        <w:rPr>
          <w:rFonts w:ascii="&amp;quot" w:hAnsi="&amp;quot"/>
          <w:color w:val="201F1E"/>
          <w:sz w:val="22"/>
          <w:szCs w:val="22"/>
          <w:bdr w:val="none" w:sz="0" w:space="0" w:color="auto" w:frame="1"/>
        </w:rPr>
        <w:t>Bar Charts: Make the bars more square, less rectangular; for the by building or location versions, bunch up the four years for each building to touch so that buildings are better differentiated.</w:t>
      </w:r>
    </w:p>
    <w:p w:rsidR="00F2114B" w:rsidRDefault="00F2114B" w:rsidP="00F2114B">
      <w:pPr>
        <w:pStyle w:val="xxmsolistparagraph"/>
        <w:spacing w:before="0" w:beforeAutospacing="0" w:after="0" w:afterAutospacing="0"/>
        <w:ind w:left="720" w:hanging="360"/>
        <w:rPr>
          <w:rFonts w:ascii="&amp;quot" w:hAnsi="&amp;quot"/>
          <w:color w:val="201F1E"/>
        </w:rPr>
      </w:pPr>
      <w:r>
        <w:rPr>
          <w:rFonts w:ascii="&amp;quot" w:hAnsi="&amp;quot"/>
          <w:color w:val="201F1E"/>
          <w:sz w:val="22"/>
          <w:szCs w:val="22"/>
          <w:bdr w:val="none" w:sz="0" w:space="0" w:color="auto" w:frame="1"/>
        </w:rPr>
        <w:t>11)</w:t>
      </w:r>
      <w:r>
        <w:rPr>
          <w:rFonts w:ascii="inherit" w:hAnsi="inherit"/>
          <w:color w:val="201F1E"/>
          <w:sz w:val="14"/>
          <w:szCs w:val="14"/>
          <w:bdr w:val="none" w:sz="0" w:space="0" w:color="auto" w:frame="1"/>
        </w:rPr>
        <w:t xml:space="preserve">   </w:t>
      </w:r>
      <w:r>
        <w:rPr>
          <w:rFonts w:ascii="&amp;quot" w:hAnsi="&amp;quot"/>
          <w:color w:val="201F1E"/>
          <w:sz w:val="22"/>
          <w:szCs w:val="22"/>
          <w:bdr w:val="none" w:sz="0" w:space="0" w:color="auto" w:frame="1"/>
        </w:rPr>
        <w:t>Bar Charts: Make the bar chart title a real heading on the page to align with all of the other headings. It should be the same font, size, and color as all of the other pages.</w:t>
      </w:r>
    </w:p>
    <w:p w:rsidR="00F2114B" w:rsidRDefault="00F2114B" w:rsidP="00F2114B">
      <w:pPr>
        <w:pStyle w:val="xxmsolistparagraph"/>
        <w:spacing w:before="0" w:beforeAutospacing="0" w:after="0" w:afterAutospacing="0"/>
        <w:ind w:left="720" w:hanging="360"/>
        <w:rPr>
          <w:rFonts w:ascii="&amp;quot" w:hAnsi="&amp;quot"/>
          <w:color w:val="201F1E"/>
        </w:rPr>
      </w:pPr>
      <w:r>
        <w:rPr>
          <w:rFonts w:ascii="&amp;quot" w:hAnsi="&amp;quot"/>
          <w:color w:val="201F1E"/>
          <w:sz w:val="22"/>
          <w:szCs w:val="22"/>
          <w:bdr w:val="none" w:sz="0" w:space="0" w:color="auto" w:frame="1"/>
        </w:rPr>
        <w:t>12) Student to Copy chart: move the copies per student column closer to the cost per student column so chart looks more balanced.</w:t>
      </w:r>
    </w:p>
    <w:p w:rsidR="00F2114B" w:rsidRDefault="00F2114B" w:rsidP="00F2114B">
      <w:pPr>
        <w:pStyle w:val="xxmsolistparagraph"/>
        <w:spacing w:before="0" w:beforeAutospacing="0" w:after="0" w:afterAutospacing="0"/>
        <w:ind w:left="720" w:hanging="360"/>
        <w:rPr>
          <w:rFonts w:ascii="&amp;quot" w:hAnsi="&amp;quot"/>
          <w:color w:val="201F1E"/>
        </w:rPr>
      </w:pPr>
      <w:r>
        <w:rPr>
          <w:rFonts w:ascii="&amp;quot" w:hAnsi="&amp;quot"/>
          <w:color w:val="201F1E"/>
          <w:sz w:val="22"/>
          <w:szCs w:val="22"/>
          <w:bdr w:val="none" w:sz="0" w:space="0" w:color="auto" w:frame="1"/>
        </w:rPr>
        <w:t>13) Remove the shading for the building subtotals in the Usage Profile.</w:t>
      </w:r>
    </w:p>
    <w:p w:rsidR="00F2114B" w:rsidRDefault="00F2114B" w:rsidP="00F2114B">
      <w:pPr>
        <w:pStyle w:val="xxmsolistparagraph"/>
        <w:spacing w:before="0" w:beforeAutospacing="0" w:after="0" w:afterAutospacing="0"/>
        <w:ind w:left="720" w:hanging="360"/>
        <w:rPr>
          <w:rFonts w:ascii="&amp;quot" w:hAnsi="&amp;quot"/>
          <w:color w:val="201F1E"/>
        </w:rPr>
      </w:pPr>
      <w:r>
        <w:rPr>
          <w:rFonts w:ascii="&amp;quot" w:hAnsi="&amp;quot"/>
          <w:color w:val="201F1E"/>
          <w:sz w:val="22"/>
          <w:szCs w:val="22"/>
          <w:bdr w:val="none" w:sz="0" w:space="0" w:color="auto" w:frame="1"/>
        </w:rPr>
        <w:t>14) In bar charts, change current year to blue; it is too close in color to the first year bar.</w:t>
      </w:r>
    </w:p>
    <w:p w:rsidR="00F2114B" w:rsidRDefault="00F2114B" w:rsidP="00F2114B">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F2114B" w:rsidRDefault="00F2114B" w:rsidP="00F2114B">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F2114B" w:rsidRDefault="00F2114B" w:rsidP="00F2114B">
      <w:pPr>
        <w:pStyle w:val="xmsonormal"/>
        <w:spacing w:before="0" w:beforeAutospacing="0" w:after="0" w:afterAutospacing="0"/>
        <w:rPr>
          <w:rFonts w:ascii="&amp;quot" w:hAnsi="&amp;quot"/>
          <w:color w:val="201F1E"/>
          <w:sz w:val="22"/>
          <w:szCs w:val="22"/>
        </w:rPr>
      </w:pPr>
      <w:r>
        <w:rPr>
          <w:rFonts w:ascii="&amp;quot" w:hAnsi="&amp;quot"/>
          <w:color w:val="201F1E"/>
          <w:sz w:val="20"/>
          <w:szCs w:val="20"/>
          <w:bdr w:val="none" w:sz="0" w:space="0" w:color="auto" w:frame="1"/>
        </w:rPr>
        <w:t>Thank you!</w:t>
      </w:r>
    </w:p>
    <w:p w:rsidR="00F2114B" w:rsidRDefault="00F2114B" w:rsidP="00F2114B">
      <w:pPr>
        <w:pStyle w:val="xmsonormal"/>
        <w:spacing w:before="0" w:beforeAutospacing="0" w:after="0" w:afterAutospacing="0"/>
        <w:rPr>
          <w:rFonts w:ascii="&amp;quot" w:hAnsi="&amp;quot"/>
          <w:color w:val="201F1E"/>
          <w:sz w:val="22"/>
          <w:szCs w:val="22"/>
        </w:rPr>
      </w:pPr>
      <w:r>
        <w:rPr>
          <w:rFonts w:ascii="&amp;quot" w:hAnsi="&amp;quot"/>
          <w:color w:val="201F1E"/>
          <w:sz w:val="20"/>
          <w:szCs w:val="20"/>
          <w:bdr w:val="none" w:sz="0" w:space="0" w:color="auto" w:frame="1"/>
        </w:rPr>
        <w:t> </w:t>
      </w:r>
    </w:p>
    <w:p w:rsidR="00FF32A8" w:rsidRDefault="00FF32A8">
      <w:bookmarkStart w:id="0" w:name="_GoBack"/>
      <w:bookmarkEnd w:id="0"/>
    </w:p>
    <w:sectPr w:rsidR="00FF32A8" w:rsidSect="008F5FE3">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4B"/>
    <w:rsid w:val="001B289C"/>
    <w:rsid w:val="003B1076"/>
    <w:rsid w:val="008F5FE3"/>
    <w:rsid w:val="00F2114B"/>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AB375-9367-456D-92AE-095317DD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211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listparagraph">
    <w:name w:val="x_xmsolistparagraph"/>
    <w:basedOn w:val="Normal"/>
    <w:rsid w:val="00F211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8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dc:creator>
  <cp:keywords/>
  <dc:description/>
  <cp:lastModifiedBy>Sallie</cp:lastModifiedBy>
  <cp:revision>1</cp:revision>
  <dcterms:created xsi:type="dcterms:W3CDTF">2019-07-31T22:56:00Z</dcterms:created>
  <dcterms:modified xsi:type="dcterms:W3CDTF">2019-07-31T22:57:00Z</dcterms:modified>
</cp:coreProperties>
</file>