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7B0F9" w14:textId="77777777" w:rsidR="00F26A91" w:rsidRPr="00F26A91" w:rsidRDefault="00F26A91" w:rsidP="0065659B">
      <w:pPr>
        <w:pStyle w:val="Heading3"/>
        <w:rPr>
          <w:rFonts w:ascii="Broadway" w:hAnsi="Broadway" w:cs="Arial"/>
          <w:sz w:val="6"/>
          <w:u w:val="none"/>
        </w:rPr>
      </w:pPr>
    </w:p>
    <w:p w14:paraId="3CBD2C34" w14:textId="77777777" w:rsidR="006320A8" w:rsidRDefault="001A0AA9" w:rsidP="001A0AA9">
      <w:pPr>
        <w:pStyle w:val="Heading3"/>
        <w:jc w:val="left"/>
        <w:rPr>
          <w:rFonts w:ascii="Broadway" w:hAnsi="Broadway" w:cs="Arial"/>
          <w:sz w:val="36"/>
          <w:u w:val="none"/>
        </w:rPr>
      </w:pPr>
      <w:r>
        <w:rPr>
          <w:rFonts w:ascii="Broadway" w:hAnsi="Broadway" w:cs="Arial"/>
          <w:noProof/>
          <w:sz w:val="36"/>
          <w:u w:val="none"/>
        </w:rPr>
        <w:drawing>
          <wp:inline distT="0" distB="0" distL="0" distR="0" wp14:anchorId="54374B4C" wp14:editId="685084FD">
            <wp:extent cx="951226" cy="514350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S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5754" cy="538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2124" w:rsidRPr="00514592">
        <w:rPr>
          <w:rFonts w:ascii="Broadway" w:hAnsi="Broadway"/>
          <w:noProof/>
          <w:sz w:val="22"/>
          <w:szCs w:val="16"/>
        </w:rPr>
        <w:drawing>
          <wp:anchor distT="0" distB="0" distL="114300" distR="114300" simplePos="0" relativeHeight="251659264" behindDoc="1" locked="0" layoutInCell="1" allowOverlap="1" wp14:anchorId="740ACAB4" wp14:editId="5D0F51B3">
            <wp:simplePos x="0" y="0"/>
            <wp:positionH relativeFrom="column">
              <wp:posOffset>47625</wp:posOffset>
            </wp:positionH>
            <wp:positionV relativeFrom="paragraph">
              <wp:posOffset>60513</wp:posOffset>
            </wp:positionV>
            <wp:extent cx="943363" cy="4572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C Logo No Background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363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roadway" w:hAnsi="Broadway" w:cs="Arial"/>
          <w:sz w:val="36"/>
          <w:u w:val="none"/>
        </w:rPr>
        <w:t xml:space="preserve">                                              </w:t>
      </w:r>
      <w:r w:rsidR="006320A8">
        <w:rPr>
          <w:rFonts w:ascii="Broadway" w:hAnsi="Broadway" w:cs="Arial"/>
          <w:sz w:val="36"/>
          <w:u w:val="none"/>
        </w:rPr>
        <w:t xml:space="preserve">SCHEDULE </w:t>
      </w:r>
      <w:r w:rsidR="00950061">
        <w:rPr>
          <w:rFonts w:ascii="Broadway" w:hAnsi="Broadway" w:cs="Arial"/>
          <w:sz w:val="36"/>
          <w:u w:val="none"/>
        </w:rPr>
        <w:t>B</w:t>
      </w:r>
    </w:p>
    <w:p w14:paraId="4055A886" w14:textId="77777777" w:rsidR="0065659B" w:rsidRPr="000B37F9" w:rsidRDefault="001A0AA9" w:rsidP="001A0AA9">
      <w:pPr>
        <w:pStyle w:val="Heading3"/>
        <w:tabs>
          <w:tab w:val="left" w:pos="255"/>
          <w:tab w:val="center" w:pos="6840"/>
        </w:tabs>
        <w:jc w:val="left"/>
        <w:rPr>
          <w:rFonts w:ascii="Broadway" w:hAnsi="Broadway" w:cs="Arial"/>
          <w:sz w:val="36"/>
          <w:u w:val="none"/>
        </w:rPr>
      </w:pPr>
      <w:r>
        <w:rPr>
          <w:rFonts w:ascii="Broadway" w:hAnsi="Broadway" w:cs="Arial"/>
          <w:sz w:val="36"/>
          <w:u w:val="none"/>
        </w:rPr>
        <w:tab/>
      </w:r>
      <w:r>
        <w:rPr>
          <w:rFonts w:ascii="Broadway" w:hAnsi="Broadway" w:cs="Arial"/>
          <w:sz w:val="36"/>
          <w:u w:val="none"/>
        </w:rPr>
        <w:tab/>
      </w:r>
      <w:r w:rsidR="0065659B" w:rsidRPr="000B37F9">
        <w:rPr>
          <w:rFonts w:ascii="Broadway" w:hAnsi="Broadway" w:cs="Arial"/>
          <w:sz w:val="36"/>
          <w:u w:val="none"/>
        </w:rPr>
        <w:t>WARRANTY</w:t>
      </w:r>
    </w:p>
    <w:p w14:paraId="312EEA28" w14:textId="77777777" w:rsidR="0065659B" w:rsidRDefault="0065659B" w:rsidP="0065659B">
      <w:pPr>
        <w:rPr>
          <w:bCs/>
          <w:sz w:val="28"/>
        </w:rPr>
      </w:pPr>
    </w:p>
    <w:p w14:paraId="6FD9D353" w14:textId="6DF0DB79" w:rsidR="0065659B" w:rsidRPr="00790C84" w:rsidRDefault="0065659B" w:rsidP="0065659B">
      <w:pPr>
        <w:tabs>
          <w:tab w:val="left" w:pos="1440"/>
        </w:tabs>
        <w:rPr>
          <w:rFonts w:ascii="Arial" w:hAnsi="Arial" w:cs="Arial"/>
          <w:b/>
          <w:bCs/>
        </w:rPr>
      </w:pPr>
      <w:r w:rsidRPr="00790C84">
        <w:rPr>
          <w:rFonts w:ascii="Arial" w:hAnsi="Arial" w:cs="Arial"/>
          <w:b/>
          <w:bCs/>
        </w:rPr>
        <w:t xml:space="preserve">Client: </w:t>
      </w:r>
      <w:r w:rsidR="005F061B">
        <w:rPr>
          <w:rFonts w:ascii="Arial" w:hAnsi="Arial" w:cs="Arial"/>
          <w:b/>
          <w:bCs/>
        </w:rPr>
        <w:t>${</w:t>
      </w:r>
      <w:proofErr w:type="spellStart"/>
      <w:r w:rsidR="005F061B">
        <w:rPr>
          <w:rFonts w:ascii="Arial" w:hAnsi="Arial" w:cs="Arial"/>
          <w:b/>
          <w:bCs/>
        </w:rPr>
        <w:t>ClientName</w:t>
      </w:r>
      <w:proofErr w:type="spellEnd"/>
      <w:r w:rsidR="005F061B">
        <w:rPr>
          <w:rFonts w:ascii="Arial" w:hAnsi="Arial" w:cs="Arial"/>
          <w:b/>
          <w:bCs/>
        </w:rPr>
        <w:t>}</w:t>
      </w:r>
    </w:p>
    <w:p w14:paraId="128D0C58" w14:textId="78118D93" w:rsidR="0065659B" w:rsidRPr="00790C84" w:rsidRDefault="0065659B" w:rsidP="0065659B">
      <w:pPr>
        <w:tabs>
          <w:tab w:val="left" w:pos="1440"/>
        </w:tabs>
        <w:rPr>
          <w:rFonts w:ascii="Arial" w:hAnsi="Arial" w:cs="Arial"/>
          <w:b/>
          <w:bCs/>
        </w:rPr>
      </w:pPr>
      <w:r w:rsidRPr="00790C84">
        <w:rPr>
          <w:rFonts w:ascii="Arial" w:hAnsi="Arial" w:cs="Arial"/>
          <w:b/>
          <w:bCs/>
        </w:rPr>
        <w:t xml:space="preserve">Contracted Vendor: </w:t>
      </w:r>
      <w:r w:rsidR="005F061B">
        <w:rPr>
          <w:rFonts w:ascii="Arial" w:hAnsi="Arial" w:cs="Arial"/>
          <w:b/>
          <w:bCs/>
        </w:rPr>
        <w:t>${</w:t>
      </w:r>
      <w:proofErr w:type="spellStart"/>
      <w:r w:rsidR="005F061B">
        <w:rPr>
          <w:rFonts w:ascii="Arial" w:hAnsi="Arial" w:cs="Arial"/>
          <w:b/>
          <w:bCs/>
        </w:rPr>
        <w:t>VendorName</w:t>
      </w:r>
      <w:proofErr w:type="spellEnd"/>
      <w:r w:rsidR="005F061B">
        <w:rPr>
          <w:rFonts w:ascii="Arial" w:hAnsi="Arial" w:cs="Arial"/>
          <w:b/>
          <w:bCs/>
        </w:rPr>
        <w:t>}</w:t>
      </w:r>
    </w:p>
    <w:p w14:paraId="481F42BE" w14:textId="4ABD361D" w:rsidR="0065659B" w:rsidRPr="00790C84" w:rsidRDefault="00313163" w:rsidP="0065659B">
      <w:pPr>
        <w:tabs>
          <w:tab w:val="left" w:pos="1440"/>
        </w:tabs>
        <w:rPr>
          <w:rFonts w:ascii="Arial" w:hAnsi="Arial" w:cs="Arial"/>
          <w:b/>
          <w:bCs/>
        </w:rPr>
      </w:pPr>
      <w:r w:rsidRPr="00790C84">
        <w:rPr>
          <w:rFonts w:ascii="Arial" w:hAnsi="Arial" w:cs="Arial"/>
          <w:b/>
          <w:bCs/>
        </w:rPr>
        <w:t xml:space="preserve">Term: </w:t>
      </w:r>
      <w:r w:rsidR="005F061B">
        <w:rPr>
          <w:rFonts w:ascii="Arial" w:hAnsi="Arial" w:cs="Arial"/>
          <w:b/>
          <w:bCs/>
        </w:rPr>
        <w:t>${</w:t>
      </w:r>
      <w:proofErr w:type="spellStart"/>
      <w:r w:rsidR="00696FA0" w:rsidRPr="00696FA0">
        <w:rPr>
          <w:rFonts w:ascii="Arial" w:hAnsi="Arial" w:cs="Arial"/>
          <w:b/>
          <w:bCs/>
        </w:rPr>
        <w:t>TermBegin</w:t>
      </w:r>
      <w:proofErr w:type="spellEnd"/>
      <w:r w:rsidR="005F061B">
        <w:rPr>
          <w:rFonts w:ascii="Arial" w:hAnsi="Arial" w:cs="Arial"/>
          <w:b/>
          <w:bCs/>
        </w:rPr>
        <w:t>}</w:t>
      </w:r>
      <w:r w:rsidRPr="00790C84">
        <w:rPr>
          <w:rFonts w:ascii="Arial" w:hAnsi="Arial" w:cs="Arial"/>
          <w:b/>
          <w:bCs/>
        </w:rPr>
        <w:t xml:space="preserve"> through </w:t>
      </w:r>
      <w:r w:rsidR="005F061B">
        <w:rPr>
          <w:rFonts w:ascii="Arial" w:hAnsi="Arial" w:cs="Arial"/>
          <w:b/>
          <w:bCs/>
        </w:rPr>
        <w:t>${</w:t>
      </w:r>
      <w:proofErr w:type="spellStart"/>
      <w:r w:rsidR="005F061B">
        <w:rPr>
          <w:rFonts w:ascii="Arial" w:hAnsi="Arial" w:cs="Arial"/>
          <w:b/>
          <w:bCs/>
        </w:rPr>
        <w:t>TermEnd</w:t>
      </w:r>
      <w:proofErr w:type="spellEnd"/>
      <w:r w:rsidR="005F061B">
        <w:rPr>
          <w:rFonts w:ascii="Arial" w:hAnsi="Arial" w:cs="Arial"/>
          <w:b/>
          <w:bCs/>
        </w:rPr>
        <w:t>}</w:t>
      </w:r>
    </w:p>
    <w:p w14:paraId="72504465" w14:textId="77777777" w:rsidR="00313163" w:rsidRDefault="00313163" w:rsidP="0065659B">
      <w:pPr>
        <w:tabs>
          <w:tab w:val="left" w:pos="1440"/>
        </w:tabs>
        <w:rPr>
          <w:bCs/>
        </w:rPr>
      </w:pPr>
    </w:p>
    <w:tbl>
      <w:tblPr>
        <w:tblW w:w="13590" w:type="dxa"/>
        <w:tblInd w:w="-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50"/>
        <w:gridCol w:w="2970"/>
        <w:gridCol w:w="2790"/>
        <w:gridCol w:w="2070"/>
        <w:gridCol w:w="1350"/>
        <w:gridCol w:w="1260"/>
      </w:tblGrid>
      <w:tr w:rsidR="006320A8" w:rsidRPr="00885FFC" w14:paraId="61761474" w14:textId="77777777" w:rsidTr="00C60689">
        <w:trPr>
          <w:trHeight w:val="576"/>
          <w:tblHeader/>
        </w:trPr>
        <w:tc>
          <w:tcPr>
            <w:tcW w:w="3150" w:type="dxa"/>
            <w:noWrap/>
            <w:vAlign w:val="center"/>
          </w:tcPr>
          <w:p w14:paraId="0C5CBA93" w14:textId="77777777" w:rsidR="006320A8" w:rsidRPr="00885FFC" w:rsidRDefault="006320A8" w:rsidP="003A3D13">
            <w:pPr>
              <w:jc w:val="center"/>
              <w:rPr>
                <w:rFonts w:ascii="Arial" w:eastAsia="Arial Unicode MS" w:hAnsi="Arial" w:cs="Arial"/>
                <w:b/>
                <w:bCs/>
                <w:i/>
                <w:iCs/>
                <w:color w:val="800000"/>
                <w:sz w:val="18"/>
                <w:szCs w:val="18"/>
              </w:rPr>
            </w:pPr>
            <w:r w:rsidRPr="00885FFC">
              <w:rPr>
                <w:rFonts w:ascii="Arial" w:hAnsi="Arial" w:cs="Arial"/>
                <w:b/>
                <w:bCs/>
                <w:i/>
                <w:iCs/>
                <w:color w:val="800000"/>
                <w:sz w:val="18"/>
                <w:szCs w:val="18"/>
              </w:rPr>
              <w:t>Building</w:t>
            </w:r>
          </w:p>
        </w:tc>
        <w:tc>
          <w:tcPr>
            <w:tcW w:w="2970" w:type="dxa"/>
            <w:noWrap/>
            <w:vAlign w:val="center"/>
          </w:tcPr>
          <w:p w14:paraId="5C6E51D2" w14:textId="77777777" w:rsidR="006320A8" w:rsidRPr="00885FFC" w:rsidRDefault="006320A8" w:rsidP="00C6705F">
            <w:pPr>
              <w:jc w:val="center"/>
              <w:rPr>
                <w:rFonts w:ascii="Arial" w:eastAsia="Arial Unicode MS" w:hAnsi="Arial" w:cs="Arial"/>
                <w:b/>
                <w:bCs/>
                <w:i/>
                <w:iCs/>
                <w:color w:val="8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800000"/>
                <w:sz w:val="18"/>
                <w:szCs w:val="18"/>
              </w:rPr>
              <w:t>Room</w:t>
            </w:r>
          </w:p>
        </w:tc>
        <w:tc>
          <w:tcPr>
            <w:tcW w:w="2790" w:type="dxa"/>
            <w:noWrap/>
            <w:vAlign w:val="center"/>
          </w:tcPr>
          <w:p w14:paraId="0F45DCE1" w14:textId="77777777" w:rsidR="006320A8" w:rsidRPr="00885FFC" w:rsidRDefault="006320A8" w:rsidP="003A3D13">
            <w:pPr>
              <w:jc w:val="center"/>
              <w:rPr>
                <w:rFonts w:ascii="Arial" w:eastAsia="Arial Unicode MS" w:hAnsi="Arial" w:cs="Arial"/>
                <w:b/>
                <w:bCs/>
                <w:i/>
                <w:iCs/>
                <w:color w:val="800000"/>
                <w:sz w:val="18"/>
                <w:szCs w:val="18"/>
              </w:rPr>
            </w:pPr>
            <w:r w:rsidRPr="00885FFC">
              <w:rPr>
                <w:rFonts w:ascii="Arial" w:hAnsi="Arial" w:cs="Arial"/>
                <w:b/>
                <w:bCs/>
                <w:i/>
                <w:iCs/>
                <w:color w:val="800000"/>
                <w:sz w:val="18"/>
                <w:szCs w:val="18"/>
              </w:rPr>
              <w:t>Model</w:t>
            </w:r>
          </w:p>
        </w:tc>
        <w:tc>
          <w:tcPr>
            <w:tcW w:w="2070" w:type="dxa"/>
            <w:vAlign w:val="center"/>
          </w:tcPr>
          <w:p w14:paraId="06375352" w14:textId="77777777" w:rsidR="006320A8" w:rsidRPr="00885FFC" w:rsidRDefault="006320A8" w:rsidP="003A3D1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800000"/>
                <w:sz w:val="18"/>
                <w:szCs w:val="18"/>
              </w:rPr>
            </w:pPr>
            <w:r w:rsidRPr="00885FFC">
              <w:rPr>
                <w:rFonts w:ascii="Arial" w:hAnsi="Arial" w:cs="Arial"/>
                <w:b/>
                <w:bCs/>
                <w:i/>
                <w:iCs/>
                <w:color w:val="800000"/>
                <w:sz w:val="18"/>
                <w:szCs w:val="18"/>
              </w:rPr>
              <w:t>Serial</w:t>
            </w:r>
          </w:p>
          <w:p w14:paraId="13843161" w14:textId="77777777" w:rsidR="006320A8" w:rsidRPr="00885FFC" w:rsidRDefault="006320A8" w:rsidP="003A3D1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800000"/>
                <w:sz w:val="18"/>
                <w:szCs w:val="18"/>
              </w:rPr>
            </w:pPr>
            <w:r w:rsidRPr="00885FFC">
              <w:rPr>
                <w:rFonts w:ascii="Arial" w:hAnsi="Arial" w:cs="Arial"/>
                <w:b/>
                <w:bCs/>
                <w:i/>
                <w:iCs/>
                <w:color w:val="800000"/>
                <w:sz w:val="18"/>
                <w:szCs w:val="18"/>
              </w:rPr>
              <w:t>Number</w:t>
            </w:r>
          </w:p>
        </w:tc>
        <w:tc>
          <w:tcPr>
            <w:tcW w:w="1350" w:type="dxa"/>
            <w:vAlign w:val="center"/>
          </w:tcPr>
          <w:p w14:paraId="51671FBE" w14:textId="77777777" w:rsidR="006320A8" w:rsidRDefault="009E1A7E" w:rsidP="003A3D1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8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800000"/>
                <w:sz w:val="18"/>
                <w:szCs w:val="18"/>
              </w:rPr>
              <w:t>Warranty</w:t>
            </w:r>
          </w:p>
          <w:p w14:paraId="7C399D21" w14:textId="77777777" w:rsidR="006320A8" w:rsidRPr="00885FFC" w:rsidRDefault="009E1A7E" w:rsidP="003A3D1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8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800000"/>
                <w:sz w:val="18"/>
                <w:szCs w:val="18"/>
              </w:rPr>
              <w:t>Life</w:t>
            </w:r>
          </w:p>
        </w:tc>
        <w:tc>
          <w:tcPr>
            <w:tcW w:w="1260" w:type="dxa"/>
            <w:noWrap/>
            <w:vAlign w:val="center"/>
          </w:tcPr>
          <w:p w14:paraId="494DE46A" w14:textId="77777777" w:rsidR="006320A8" w:rsidRDefault="006320A8" w:rsidP="003A3D1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8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800000"/>
                <w:sz w:val="18"/>
                <w:szCs w:val="18"/>
              </w:rPr>
              <w:t>Model</w:t>
            </w:r>
          </w:p>
          <w:p w14:paraId="4C407FDD" w14:textId="77777777" w:rsidR="006320A8" w:rsidRPr="00885FFC" w:rsidRDefault="006320A8" w:rsidP="003A3D13">
            <w:pPr>
              <w:jc w:val="center"/>
              <w:rPr>
                <w:rFonts w:ascii="Arial" w:eastAsia="Arial Unicode MS" w:hAnsi="Arial" w:cs="Arial"/>
                <w:b/>
                <w:bCs/>
                <w:i/>
                <w:iCs/>
                <w:color w:val="8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800000"/>
                <w:sz w:val="18"/>
                <w:szCs w:val="18"/>
              </w:rPr>
              <w:t>Intro Date</w:t>
            </w:r>
          </w:p>
        </w:tc>
      </w:tr>
      <w:tr w:rsidR="006320A8" w:rsidRPr="00885FFC" w14:paraId="628C28DF" w14:textId="77777777" w:rsidTr="00C60689">
        <w:trPr>
          <w:trHeight w:val="435"/>
        </w:trPr>
        <w:tc>
          <w:tcPr>
            <w:tcW w:w="3150" w:type="dxa"/>
            <w:vAlign w:val="center"/>
          </w:tcPr>
          <w:p w14:paraId="09FB97CF" w14:textId="15ECCC35" w:rsidR="006320A8" w:rsidRPr="00885FFC" w:rsidRDefault="005F061B" w:rsidP="003A3D1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${Building}</w:t>
            </w:r>
          </w:p>
        </w:tc>
        <w:tc>
          <w:tcPr>
            <w:tcW w:w="2970" w:type="dxa"/>
            <w:vAlign w:val="center"/>
          </w:tcPr>
          <w:p w14:paraId="13FBA8BC" w14:textId="3735E15E" w:rsidR="006320A8" w:rsidRPr="00885FFC" w:rsidRDefault="005F061B" w:rsidP="003A3D1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${Room}</w:t>
            </w:r>
          </w:p>
        </w:tc>
        <w:tc>
          <w:tcPr>
            <w:tcW w:w="2790" w:type="dxa"/>
            <w:vAlign w:val="center"/>
          </w:tcPr>
          <w:p w14:paraId="3884E12E" w14:textId="63B9BDC7" w:rsidR="006320A8" w:rsidRPr="00885FFC" w:rsidRDefault="005F061B" w:rsidP="003A3D1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${Model}</w:t>
            </w:r>
          </w:p>
        </w:tc>
        <w:tc>
          <w:tcPr>
            <w:tcW w:w="2070" w:type="dxa"/>
            <w:vAlign w:val="center"/>
          </w:tcPr>
          <w:p w14:paraId="5CBF73FB" w14:textId="3322CF9B" w:rsidR="006320A8" w:rsidRPr="00885FFC" w:rsidRDefault="005F061B" w:rsidP="003A3D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${Serial}</w:t>
            </w:r>
          </w:p>
        </w:tc>
        <w:tc>
          <w:tcPr>
            <w:tcW w:w="1350" w:type="dxa"/>
            <w:vAlign w:val="center"/>
          </w:tcPr>
          <w:p w14:paraId="37D14EF5" w14:textId="369D4BCC" w:rsidR="006320A8" w:rsidRPr="00885FFC" w:rsidRDefault="005F061B" w:rsidP="003A3D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${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WarrantyLife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}</w:t>
            </w:r>
          </w:p>
        </w:tc>
        <w:tc>
          <w:tcPr>
            <w:tcW w:w="1260" w:type="dxa"/>
            <w:vAlign w:val="center"/>
          </w:tcPr>
          <w:p w14:paraId="73CEE09F" w14:textId="3B7B1E6C" w:rsidR="006320A8" w:rsidRPr="00885FFC" w:rsidRDefault="005F061B" w:rsidP="003A3D13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${</w:t>
            </w:r>
            <w:proofErr w:type="spellStart"/>
            <w:r>
              <w:rPr>
                <w:rFonts w:ascii="Arial" w:eastAsia="Arial Unicode MS" w:hAnsi="Arial" w:cs="Arial"/>
                <w:sz w:val="18"/>
                <w:szCs w:val="18"/>
              </w:rPr>
              <w:t>IntroDate</w:t>
            </w:r>
            <w:proofErr w:type="spellEnd"/>
            <w:r>
              <w:rPr>
                <w:rFonts w:ascii="Arial" w:eastAsia="Arial Unicode MS" w:hAnsi="Arial" w:cs="Arial"/>
                <w:sz w:val="18"/>
                <w:szCs w:val="18"/>
              </w:rPr>
              <w:t>}</w:t>
            </w:r>
          </w:p>
        </w:tc>
      </w:tr>
    </w:tbl>
    <w:p w14:paraId="6AEEA272" w14:textId="77777777" w:rsidR="0065659B" w:rsidRDefault="0065659B" w:rsidP="0065659B">
      <w:pPr>
        <w:jc w:val="center"/>
        <w:rPr>
          <w:rFonts w:ascii="Arial" w:hAnsi="Arial" w:cs="Arial"/>
          <w:sz w:val="20"/>
        </w:rPr>
      </w:pPr>
    </w:p>
    <w:p w14:paraId="5FDADEFB" w14:textId="77777777" w:rsidR="0065659B" w:rsidRDefault="0065659B" w:rsidP="0065659B">
      <w:pPr>
        <w:rPr>
          <w:rFonts w:ascii="Arial" w:hAnsi="Arial" w:cs="Arial"/>
          <w:i/>
          <w:sz w:val="16"/>
        </w:rPr>
      </w:pPr>
      <w:r w:rsidRPr="00351FBD">
        <w:rPr>
          <w:rFonts w:ascii="Arial" w:hAnsi="Arial" w:cs="Arial"/>
          <w:i/>
          <w:sz w:val="16"/>
        </w:rPr>
        <w:t>S</w:t>
      </w:r>
      <w:r>
        <w:rPr>
          <w:rFonts w:ascii="Arial" w:hAnsi="Arial" w:cs="Arial"/>
          <w:i/>
          <w:sz w:val="16"/>
        </w:rPr>
        <w:t>ubject to change and correction and future additions.</w:t>
      </w:r>
    </w:p>
    <w:p w14:paraId="6AA92EDA" w14:textId="77777777" w:rsidR="0065659B" w:rsidRPr="00351FBD" w:rsidRDefault="0065659B" w:rsidP="0065659B">
      <w:pPr>
        <w:rPr>
          <w:rFonts w:ascii="Arial" w:hAnsi="Arial" w:cs="Arial"/>
          <w:i/>
          <w:sz w:val="16"/>
        </w:rPr>
      </w:pPr>
    </w:p>
    <w:p w14:paraId="77776212" w14:textId="77777777" w:rsidR="009E1A7E" w:rsidRDefault="0065659B" w:rsidP="009E1A7E">
      <w:pPr>
        <w:rPr>
          <w:rFonts w:ascii="Arial Black" w:hAnsi="Arial Black"/>
          <w:b/>
          <w:bCs/>
          <w:sz w:val="18"/>
          <w:szCs w:val="28"/>
        </w:rPr>
      </w:pPr>
      <w:r w:rsidRPr="002F4CA9">
        <w:rPr>
          <w:rFonts w:ascii="Arial Black" w:hAnsi="Arial Black"/>
          <w:b/>
          <w:bCs/>
          <w:sz w:val="18"/>
          <w:szCs w:val="28"/>
        </w:rPr>
        <w:t>Additional Provisions:</w:t>
      </w:r>
    </w:p>
    <w:p w14:paraId="39FA3690" w14:textId="77777777" w:rsidR="009E1A7E" w:rsidRDefault="009E1A7E" w:rsidP="009E1A7E">
      <w:pPr>
        <w:rPr>
          <w:rFonts w:ascii="Arial Black" w:hAnsi="Arial Black"/>
          <w:b/>
          <w:bCs/>
          <w:sz w:val="18"/>
          <w:szCs w:val="28"/>
        </w:rPr>
      </w:pPr>
    </w:p>
    <w:p w14:paraId="4F0C0D0D" w14:textId="77777777" w:rsidR="00D17273" w:rsidRPr="00790C84" w:rsidRDefault="00D17273" w:rsidP="009E1A7E">
      <w:pPr>
        <w:rPr>
          <w:rFonts w:ascii="Arial" w:hAnsi="Arial" w:cs="Arial"/>
          <w:b/>
          <w:bCs/>
          <w:i/>
          <w:sz w:val="18"/>
          <w:szCs w:val="28"/>
        </w:rPr>
      </w:pPr>
      <w:r w:rsidRPr="00790C84">
        <w:rPr>
          <w:rFonts w:ascii="Arial" w:hAnsi="Arial" w:cs="Arial"/>
          <w:b/>
          <w:bCs/>
          <w:i/>
          <w:sz w:val="18"/>
          <w:szCs w:val="28"/>
        </w:rPr>
        <w:t xml:space="preserve">If it is deemed necessary to replace a malfunctioning </w:t>
      </w:r>
      <w:proofErr w:type="gramStart"/>
      <w:r w:rsidRPr="00790C84">
        <w:rPr>
          <w:rFonts w:ascii="Arial" w:hAnsi="Arial" w:cs="Arial"/>
          <w:b/>
          <w:bCs/>
          <w:i/>
          <w:sz w:val="18"/>
          <w:szCs w:val="28"/>
        </w:rPr>
        <w:t>machine</w:t>
      </w:r>
      <w:proofErr w:type="gramEnd"/>
      <w:r w:rsidRPr="00790C84">
        <w:rPr>
          <w:rFonts w:ascii="Arial" w:hAnsi="Arial" w:cs="Arial"/>
          <w:b/>
          <w:bCs/>
          <w:i/>
          <w:sz w:val="18"/>
          <w:szCs w:val="28"/>
        </w:rPr>
        <w:t xml:space="preserve"> then the replacement unit must comply with the following…</w:t>
      </w:r>
    </w:p>
    <w:p w14:paraId="1C5D844A" w14:textId="77777777" w:rsidR="009E1A7E" w:rsidRPr="00790C84" w:rsidRDefault="009E1A7E" w:rsidP="00790C84">
      <w:pPr>
        <w:pStyle w:val="ListParagraph"/>
        <w:numPr>
          <w:ilvl w:val="0"/>
          <w:numId w:val="20"/>
        </w:numPr>
        <w:rPr>
          <w:rFonts w:ascii="Arial" w:hAnsi="Arial" w:cs="Arial"/>
          <w:b/>
          <w:bCs/>
          <w:sz w:val="18"/>
          <w:szCs w:val="28"/>
        </w:rPr>
      </w:pPr>
      <w:r w:rsidRPr="00790C84">
        <w:rPr>
          <w:rFonts w:ascii="Arial" w:hAnsi="Arial" w:cs="Arial"/>
          <w:b/>
          <w:bCs/>
          <w:sz w:val="18"/>
          <w:szCs w:val="28"/>
        </w:rPr>
        <w:t>Same Speed or Faster</w:t>
      </w:r>
    </w:p>
    <w:p w14:paraId="4AA8D92F" w14:textId="77777777" w:rsidR="009E1A7E" w:rsidRPr="00790C84" w:rsidRDefault="009E1A7E" w:rsidP="00790C84">
      <w:pPr>
        <w:pStyle w:val="ListParagraph"/>
        <w:numPr>
          <w:ilvl w:val="0"/>
          <w:numId w:val="20"/>
        </w:numPr>
        <w:rPr>
          <w:rFonts w:ascii="Arial" w:hAnsi="Arial" w:cs="Arial"/>
          <w:b/>
          <w:bCs/>
          <w:sz w:val="18"/>
          <w:szCs w:val="28"/>
        </w:rPr>
      </w:pPr>
      <w:r w:rsidRPr="00790C84">
        <w:rPr>
          <w:rFonts w:ascii="Arial" w:hAnsi="Arial" w:cs="Arial"/>
          <w:b/>
          <w:bCs/>
          <w:sz w:val="18"/>
          <w:szCs w:val="28"/>
        </w:rPr>
        <w:t>Same Volume or less</w:t>
      </w:r>
    </w:p>
    <w:p w14:paraId="4AA0B2CB" w14:textId="77777777" w:rsidR="009E1A7E" w:rsidRPr="00790C84" w:rsidRDefault="009E1A7E" w:rsidP="00790C84">
      <w:pPr>
        <w:pStyle w:val="ListParagraph"/>
        <w:numPr>
          <w:ilvl w:val="0"/>
          <w:numId w:val="20"/>
        </w:numPr>
        <w:rPr>
          <w:rFonts w:ascii="Arial" w:hAnsi="Arial" w:cs="Arial"/>
          <w:b/>
          <w:bCs/>
          <w:sz w:val="18"/>
          <w:szCs w:val="28"/>
        </w:rPr>
      </w:pPr>
      <w:r w:rsidRPr="00790C84">
        <w:rPr>
          <w:rFonts w:ascii="Arial" w:hAnsi="Arial" w:cs="Arial"/>
          <w:b/>
          <w:bCs/>
          <w:sz w:val="18"/>
          <w:szCs w:val="28"/>
        </w:rPr>
        <w:t>Same Introduction Date or Newer</w:t>
      </w:r>
    </w:p>
    <w:p w14:paraId="11F803F8" w14:textId="77777777" w:rsidR="0065659B" w:rsidRPr="009E1A7E" w:rsidRDefault="0065659B" w:rsidP="009E1A7E">
      <w:pPr>
        <w:pStyle w:val="ListParagraph"/>
        <w:numPr>
          <w:ilvl w:val="0"/>
          <w:numId w:val="19"/>
        </w:numPr>
        <w:rPr>
          <w:rFonts w:ascii="Arial Black" w:hAnsi="Arial Black"/>
          <w:b/>
          <w:bCs/>
          <w:sz w:val="18"/>
          <w:szCs w:val="28"/>
        </w:rPr>
      </w:pPr>
      <w:r w:rsidRPr="009E1A7E">
        <w:rPr>
          <w:rFonts w:ascii="Broadway" w:hAnsi="Broadway" w:cs="Arial"/>
          <w:sz w:val="16"/>
        </w:rPr>
        <w:br w:type="page"/>
      </w:r>
    </w:p>
    <w:p w14:paraId="72BCFBFC" w14:textId="77777777" w:rsidR="0065659B" w:rsidRPr="0065659B" w:rsidRDefault="00842124" w:rsidP="00A31BF3">
      <w:pPr>
        <w:pStyle w:val="Heading3"/>
        <w:rPr>
          <w:rFonts w:ascii="Broadway" w:hAnsi="Broadway" w:cs="Arial"/>
          <w:sz w:val="16"/>
          <w:u w:val="none"/>
        </w:rPr>
      </w:pPr>
      <w:r w:rsidRPr="00514592">
        <w:rPr>
          <w:rFonts w:ascii="Broadway" w:hAnsi="Broadway"/>
          <w:noProof/>
          <w:sz w:val="22"/>
          <w:szCs w:val="16"/>
        </w:rPr>
        <w:lastRenderedPageBreak/>
        <w:drawing>
          <wp:anchor distT="0" distB="0" distL="114300" distR="114300" simplePos="0" relativeHeight="251661312" behindDoc="1" locked="0" layoutInCell="1" allowOverlap="1" wp14:anchorId="2FBE390A" wp14:editId="2F9EF586">
            <wp:simplePos x="0" y="0"/>
            <wp:positionH relativeFrom="column">
              <wp:posOffset>0</wp:posOffset>
            </wp:positionH>
            <wp:positionV relativeFrom="paragraph">
              <wp:posOffset>107315</wp:posOffset>
            </wp:positionV>
            <wp:extent cx="942975" cy="4572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C Logo No Background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1BE9E8" w14:textId="77777777" w:rsidR="00121399" w:rsidRPr="00A31BF3" w:rsidRDefault="001A0AA9" w:rsidP="001A0AA9">
      <w:pPr>
        <w:pStyle w:val="Heading3"/>
        <w:jc w:val="left"/>
        <w:rPr>
          <w:rFonts w:ascii="Broadway" w:hAnsi="Broadway" w:cs="Arial"/>
          <w:sz w:val="40"/>
          <w:u w:val="none"/>
        </w:rPr>
      </w:pPr>
      <w:r>
        <w:rPr>
          <w:rFonts w:ascii="Broadway" w:hAnsi="Broadway" w:cs="Arial"/>
          <w:noProof/>
          <w:sz w:val="36"/>
          <w:u w:val="none"/>
        </w:rPr>
        <w:drawing>
          <wp:inline distT="0" distB="0" distL="0" distR="0" wp14:anchorId="003DD4B3" wp14:editId="5F158149">
            <wp:extent cx="952500" cy="46162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S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238" cy="477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roadway" w:hAnsi="Broadway" w:cs="Arial"/>
          <w:sz w:val="40"/>
          <w:u w:val="none"/>
        </w:rPr>
        <w:t xml:space="preserve">                                      </w:t>
      </w:r>
      <w:r w:rsidR="00901DEA">
        <w:rPr>
          <w:rFonts w:ascii="Broadway" w:hAnsi="Broadway" w:cs="Arial"/>
          <w:sz w:val="40"/>
          <w:u w:val="none"/>
        </w:rPr>
        <w:t xml:space="preserve"> </w:t>
      </w:r>
      <w:r>
        <w:rPr>
          <w:rFonts w:ascii="Broadway" w:hAnsi="Broadway" w:cs="Arial"/>
          <w:sz w:val="40"/>
          <w:u w:val="none"/>
        </w:rPr>
        <w:t xml:space="preserve">  </w:t>
      </w:r>
      <w:r w:rsidR="00121399" w:rsidRPr="00A31BF3">
        <w:rPr>
          <w:rFonts w:ascii="Broadway" w:hAnsi="Broadway" w:cs="Arial"/>
          <w:sz w:val="40"/>
          <w:u w:val="none"/>
        </w:rPr>
        <w:t>WARRANTY</w:t>
      </w:r>
    </w:p>
    <w:p w14:paraId="64E950C1" w14:textId="77777777" w:rsidR="00121399" w:rsidRPr="00A31BF3" w:rsidRDefault="00121399">
      <w:pPr>
        <w:jc w:val="both"/>
        <w:rPr>
          <w:rFonts w:ascii="Arial" w:hAnsi="Arial" w:cs="Arial"/>
          <w:sz w:val="22"/>
          <w:szCs w:val="25"/>
        </w:rPr>
      </w:pPr>
    </w:p>
    <w:p w14:paraId="65CBF665" w14:textId="77777777" w:rsidR="0065659B" w:rsidRDefault="0065659B" w:rsidP="008E4638">
      <w:pPr>
        <w:jc w:val="both"/>
        <w:rPr>
          <w:rFonts w:ascii="Arial" w:hAnsi="Arial" w:cs="Arial"/>
          <w:sz w:val="22"/>
          <w:szCs w:val="28"/>
        </w:rPr>
      </w:pPr>
    </w:p>
    <w:p w14:paraId="5CB86B50" w14:textId="7B12E6AC" w:rsidR="008E4638" w:rsidRPr="00A31BF3" w:rsidRDefault="008E4638" w:rsidP="008E4638">
      <w:pPr>
        <w:jc w:val="both"/>
        <w:rPr>
          <w:rFonts w:ascii="Arial" w:hAnsi="Arial" w:cs="Arial"/>
          <w:sz w:val="22"/>
          <w:szCs w:val="28"/>
        </w:rPr>
      </w:pPr>
      <w:r w:rsidRPr="00A31BF3">
        <w:rPr>
          <w:rFonts w:ascii="Arial" w:hAnsi="Arial" w:cs="Arial"/>
          <w:sz w:val="22"/>
          <w:szCs w:val="28"/>
        </w:rPr>
        <w:tab/>
      </w:r>
      <w:r w:rsidR="001E074E">
        <w:rPr>
          <w:rFonts w:ascii="Arial" w:hAnsi="Arial" w:cs="Arial"/>
          <w:sz w:val="22"/>
          <w:szCs w:val="28"/>
        </w:rPr>
        <w:t>${</w:t>
      </w:r>
      <w:proofErr w:type="spellStart"/>
      <w:r w:rsidR="001E074E">
        <w:rPr>
          <w:rFonts w:ascii="Arial" w:hAnsi="Arial" w:cs="Arial"/>
          <w:sz w:val="22"/>
          <w:szCs w:val="28"/>
        </w:rPr>
        <w:t>VendorName</w:t>
      </w:r>
      <w:proofErr w:type="spellEnd"/>
      <w:r w:rsidR="001E074E">
        <w:rPr>
          <w:rFonts w:ascii="Arial" w:hAnsi="Arial" w:cs="Arial"/>
          <w:sz w:val="22"/>
          <w:szCs w:val="28"/>
        </w:rPr>
        <w:t>}</w:t>
      </w:r>
      <w:r w:rsidR="00672D54">
        <w:rPr>
          <w:rFonts w:ascii="Arial" w:hAnsi="Arial" w:cs="Arial"/>
          <w:sz w:val="22"/>
          <w:szCs w:val="28"/>
        </w:rPr>
        <w:t xml:space="preserve"> (“Contracted Vendor”) hereby warrants to </w:t>
      </w:r>
      <w:r w:rsidR="001E074E">
        <w:rPr>
          <w:rFonts w:ascii="Arial" w:hAnsi="Arial" w:cs="Arial"/>
          <w:sz w:val="22"/>
          <w:szCs w:val="28"/>
        </w:rPr>
        <w:t>${</w:t>
      </w:r>
      <w:proofErr w:type="spellStart"/>
      <w:r w:rsidR="001E074E">
        <w:rPr>
          <w:rFonts w:ascii="Arial" w:hAnsi="Arial" w:cs="Arial"/>
          <w:sz w:val="22"/>
          <w:szCs w:val="28"/>
        </w:rPr>
        <w:t>ClientName</w:t>
      </w:r>
      <w:proofErr w:type="spellEnd"/>
      <w:r w:rsidR="001E074E">
        <w:rPr>
          <w:rFonts w:ascii="Arial" w:hAnsi="Arial" w:cs="Arial"/>
          <w:sz w:val="22"/>
          <w:szCs w:val="28"/>
        </w:rPr>
        <w:t>}</w:t>
      </w:r>
      <w:r w:rsidR="00E1270F">
        <w:rPr>
          <w:rFonts w:ascii="Arial" w:hAnsi="Arial" w:cs="Arial"/>
          <w:sz w:val="22"/>
          <w:szCs w:val="28"/>
        </w:rPr>
        <w:t xml:space="preserve"> </w:t>
      </w:r>
      <w:r w:rsidR="00672D54" w:rsidRPr="00A31BF3">
        <w:rPr>
          <w:rFonts w:ascii="Arial" w:hAnsi="Arial" w:cs="Arial"/>
          <w:sz w:val="22"/>
          <w:szCs w:val="28"/>
        </w:rPr>
        <w:t xml:space="preserve">(“Client”) that, if any such Equipment described on Schedule </w:t>
      </w:r>
      <w:r w:rsidR="00672D54">
        <w:rPr>
          <w:rFonts w:ascii="Arial" w:hAnsi="Arial" w:cs="Arial"/>
          <w:sz w:val="22"/>
          <w:szCs w:val="28"/>
        </w:rPr>
        <w:t>B attached</w:t>
      </w:r>
      <w:r w:rsidR="00672D54" w:rsidRPr="00A31BF3">
        <w:rPr>
          <w:rFonts w:ascii="Arial" w:hAnsi="Arial" w:cs="Arial"/>
          <w:sz w:val="22"/>
          <w:szCs w:val="28"/>
        </w:rPr>
        <w:t xml:space="preserve"> </w:t>
      </w:r>
      <w:r w:rsidR="00672D54">
        <w:rPr>
          <w:rFonts w:ascii="Arial" w:hAnsi="Arial" w:cs="Arial"/>
          <w:sz w:val="22"/>
          <w:szCs w:val="28"/>
        </w:rPr>
        <w:t xml:space="preserve">hereto </w:t>
      </w:r>
      <w:r w:rsidR="00672D54" w:rsidRPr="00A31BF3">
        <w:rPr>
          <w:rFonts w:ascii="Arial" w:hAnsi="Arial" w:cs="Arial"/>
          <w:sz w:val="22"/>
          <w:szCs w:val="28"/>
        </w:rPr>
        <w:t xml:space="preserve">malfunctions through no fault of Client during the term commencing on </w:t>
      </w:r>
      <w:r w:rsidR="001E074E">
        <w:rPr>
          <w:rFonts w:ascii="Arial" w:hAnsi="Arial" w:cs="Arial"/>
          <w:sz w:val="22"/>
          <w:szCs w:val="28"/>
        </w:rPr>
        <w:t>${</w:t>
      </w:r>
      <w:proofErr w:type="spellStart"/>
      <w:r w:rsidR="00696FA0" w:rsidRPr="00696FA0">
        <w:rPr>
          <w:rFonts w:ascii="Arial" w:hAnsi="Arial" w:cs="Arial"/>
          <w:sz w:val="22"/>
          <w:szCs w:val="28"/>
        </w:rPr>
        <w:t>TermBegin</w:t>
      </w:r>
      <w:proofErr w:type="spellEnd"/>
      <w:r w:rsidR="001E074E">
        <w:rPr>
          <w:rFonts w:ascii="Arial" w:hAnsi="Arial" w:cs="Arial"/>
          <w:sz w:val="22"/>
          <w:szCs w:val="28"/>
        </w:rPr>
        <w:t>}</w:t>
      </w:r>
      <w:r w:rsidR="00672D54">
        <w:rPr>
          <w:rFonts w:ascii="Arial" w:hAnsi="Arial" w:cs="Arial"/>
          <w:sz w:val="22"/>
          <w:szCs w:val="28"/>
        </w:rPr>
        <w:t xml:space="preserve"> </w:t>
      </w:r>
      <w:r w:rsidR="00672D54" w:rsidRPr="00A31BF3">
        <w:rPr>
          <w:rFonts w:ascii="Arial" w:hAnsi="Arial" w:cs="Arial"/>
          <w:sz w:val="22"/>
          <w:szCs w:val="28"/>
        </w:rPr>
        <w:t xml:space="preserve">and terminating on </w:t>
      </w:r>
      <w:r w:rsidR="001E074E">
        <w:rPr>
          <w:rFonts w:ascii="Arial" w:hAnsi="Arial" w:cs="Arial"/>
          <w:sz w:val="22"/>
          <w:szCs w:val="28"/>
        </w:rPr>
        <w:t>${</w:t>
      </w:r>
      <w:proofErr w:type="spellStart"/>
      <w:r w:rsidR="001E074E">
        <w:rPr>
          <w:rFonts w:ascii="Arial" w:hAnsi="Arial" w:cs="Arial"/>
          <w:sz w:val="22"/>
          <w:szCs w:val="28"/>
        </w:rPr>
        <w:t>TermEnd</w:t>
      </w:r>
      <w:proofErr w:type="spellEnd"/>
      <w:r w:rsidR="001E074E">
        <w:rPr>
          <w:rFonts w:ascii="Arial" w:hAnsi="Arial" w:cs="Arial"/>
          <w:sz w:val="22"/>
          <w:szCs w:val="28"/>
        </w:rPr>
        <w:t>}</w:t>
      </w:r>
      <w:r w:rsidR="00672D54" w:rsidRPr="00A31BF3">
        <w:rPr>
          <w:rFonts w:ascii="Arial" w:hAnsi="Arial" w:cs="Arial"/>
          <w:sz w:val="22"/>
          <w:szCs w:val="28"/>
        </w:rPr>
        <w:t>, and such Equipment cannot be repaired promptly, Contracted Vendor</w:t>
      </w:r>
      <w:r w:rsidR="00672D54">
        <w:rPr>
          <w:rFonts w:ascii="Arial" w:hAnsi="Arial" w:cs="Arial"/>
          <w:sz w:val="22"/>
          <w:szCs w:val="28"/>
        </w:rPr>
        <w:t xml:space="preserve"> </w:t>
      </w:r>
      <w:r w:rsidR="00672D54" w:rsidRPr="00A31BF3">
        <w:rPr>
          <w:rFonts w:ascii="Arial" w:hAnsi="Arial" w:cs="Arial"/>
          <w:sz w:val="22"/>
          <w:szCs w:val="28"/>
        </w:rPr>
        <w:t xml:space="preserve">will replace such Equipment with equipment which is equal to or superior in quality and capabilities to the Equipment being replaced, at no cost to Client. </w:t>
      </w:r>
      <w:r w:rsidR="00672D54">
        <w:rPr>
          <w:rFonts w:ascii="Arial" w:hAnsi="Arial" w:cs="Arial"/>
          <w:sz w:val="22"/>
          <w:szCs w:val="28"/>
        </w:rPr>
        <w:t>Refer to Schedule B for Additional Provisions to this Warranty.</w:t>
      </w:r>
      <w:r w:rsidRPr="00A31BF3">
        <w:rPr>
          <w:rFonts w:ascii="Arial" w:hAnsi="Arial" w:cs="Arial"/>
          <w:sz w:val="22"/>
          <w:szCs w:val="28"/>
        </w:rPr>
        <w:t xml:space="preserve"> </w:t>
      </w:r>
    </w:p>
    <w:p w14:paraId="29F9C81C" w14:textId="77777777" w:rsidR="00672D54" w:rsidRDefault="008E4638" w:rsidP="008E4638">
      <w:pPr>
        <w:jc w:val="both"/>
        <w:rPr>
          <w:rFonts w:ascii="Arial" w:hAnsi="Arial" w:cs="Arial"/>
          <w:sz w:val="22"/>
          <w:szCs w:val="28"/>
        </w:rPr>
      </w:pPr>
      <w:r w:rsidRPr="00A31BF3">
        <w:rPr>
          <w:rFonts w:ascii="Arial" w:hAnsi="Arial" w:cs="Arial"/>
          <w:sz w:val="22"/>
          <w:szCs w:val="28"/>
        </w:rPr>
        <w:tab/>
      </w:r>
    </w:p>
    <w:p w14:paraId="6E7EB129" w14:textId="77777777" w:rsidR="008E4638" w:rsidRPr="00A31BF3" w:rsidRDefault="008E4638" w:rsidP="008E4638">
      <w:pPr>
        <w:jc w:val="both"/>
        <w:rPr>
          <w:rFonts w:ascii="Arial" w:hAnsi="Arial" w:cs="Arial"/>
          <w:sz w:val="22"/>
          <w:szCs w:val="28"/>
        </w:rPr>
      </w:pPr>
      <w:r w:rsidRPr="00A31BF3">
        <w:rPr>
          <w:rFonts w:ascii="Arial" w:hAnsi="Arial" w:cs="Arial"/>
          <w:sz w:val="22"/>
          <w:szCs w:val="28"/>
        </w:rPr>
        <w:t>The only exclusions to this Warranty are as follows:</w:t>
      </w:r>
    </w:p>
    <w:p w14:paraId="0D5F6DAE" w14:textId="77777777" w:rsidR="008E4638" w:rsidRPr="00A31BF3" w:rsidRDefault="008E4638" w:rsidP="008E4638">
      <w:pPr>
        <w:jc w:val="both"/>
        <w:rPr>
          <w:rFonts w:ascii="Arial" w:hAnsi="Arial" w:cs="Arial"/>
          <w:sz w:val="22"/>
          <w:szCs w:val="28"/>
        </w:rPr>
      </w:pPr>
    </w:p>
    <w:p w14:paraId="20FF6263" w14:textId="77777777" w:rsidR="00672D54" w:rsidRPr="00A31BF3" w:rsidRDefault="00672D54" w:rsidP="00672D5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8"/>
        </w:rPr>
      </w:pPr>
      <w:r w:rsidRPr="00A31BF3">
        <w:rPr>
          <w:rFonts w:ascii="Arial" w:hAnsi="Arial" w:cs="Arial"/>
          <w:sz w:val="22"/>
          <w:szCs w:val="28"/>
        </w:rPr>
        <w:t xml:space="preserve">This Warranty will expire for an item of Equipment when the </w:t>
      </w:r>
      <w:r>
        <w:rPr>
          <w:rFonts w:ascii="Arial" w:hAnsi="Arial" w:cs="Arial"/>
          <w:sz w:val="22"/>
          <w:szCs w:val="28"/>
        </w:rPr>
        <w:t>Warranty Life</w:t>
      </w:r>
      <w:r w:rsidRPr="00A31BF3">
        <w:rPr>
          <w:rFonts w:ascii="Arial" w:hAnsi="Arial" w:cs="Arial"/>
          <w:sz w:val="22"/>
          <w:szCs w:val="28"/>
        </w:rPr>
        <w:t xml:space="preserve"> of such item of Equipment in number of copies, as shown on Schedule </w:t>
      </w:r>
      <w:r>
        <w:rPr>
          <w:rFonts w:ascii="Arial" w:hAnsi="Arial" w:cs="Arial"/>
          <w:sz w:val="22"/>
          <w:szCs w:val="28"/>
        </w:rPr>
        <w:t>B</w:t>
      </w:r>
      <w:r w:rsidRPr="00A31BF3">
        <w:rPr>
          <w:rFonts w:ascii="Arial" w:hAnsi="Arial" w:cs="Arial"/>
          <w:sz w:val="22"/>
          <w:szCs w:val="28"/>
        </w:rPr>
        <w:t xml:space="preserve"> attached hereto, is </w:t>
      </w:r>
      <w:proofErr w:type="gramStart"/>
      <w:r w:rsidRPr="00A31BF3">
        <w:rPr>
          <w:rFonts w:ascii="Arial" w:hAnsi="Arial" w:cs="Arial"/>
          <w:sz w:val="22"/>
          <w:szCs w:val="28"/>
        </w:rPr>
        <w:t>exceeded;</w:t>
      </w:r>
      <w:proofErr w:type="gramEnd"/>
    </w:p>
    <w:p w14:paraId="006E2FF5" w14:textId="77777777" w:rsidR="00672D54" w:rsidRPr="00A31BF3" w:rsidRDefault="00672D54" w:rsidP="00672D54">
      <w:pPr>
        <w:ind w:left="1305"/>
        <w:jc w:val="both"/>
        <w:rPr>
          <w:rFonts w:ascii="Arial" w:hAnsi="Arial" w:cs="Arial"/>
          <w:sz w:val="22"/>
          <w:szCs w:val="28"/>
        </w:rPr>
      </w:pPr>
    </w:p>
    <w:p w14:paraId="1E328221" w14:textId="77777777" w:rsidR="00672D54" w:rsidRPr="00A31BF3" w:rsidRDefault="00672D54" w:rsidP="00672D5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8"/>
        </w:rPr>
      </w:pPr>
      <w:r w:rsidRPr="00A31BF3">
        <w:rPr>
          <w:rFonts w:ascii="Arial" w:hAnsi="Arial" w:cs="Arial"/>
          <w:sz w:val="22"/>
          <w:szCs w:val="28"/>
        </w:rPr>
        <w:t xml:space="preserve">This Warranty will expire for an item of Equipment </w:t>
      </w:r>
      <w:proofErr w:type="gramStart"/>
      <w:r w:rsidRPr="00A31BF3">
        <w:rPr>
          <w:rFonts w:ascii="Arial" w:hAnsi="Arial" w:cs="Arial"/>
          <w:sz w:val="22"/>
          <w:szCs w:val="28"/>
        </w:rPr>
        <w:t>at</w:t>
      </w:r>
      <w:proofErr w:type="gramEnd"/>
      <w:r w:rsidRPr="00A31BF3">
        <w:rPr>
          <w:rFonts w:ascii="Arial" w:hAnsi="Arial" w:cs="Arial"/>
          <w:sz w:val="22"/>
          <w:szCs w:val="28"/>
        </w:rPr>
        <w:t xml:space="preserve"> the date which is ten years after such Equipment was first offered for sale or lease by the manufacturer as shown on Schedule </w:t>
      </w:r>
      <w:r>
        <w:rPr>
          <w:rFonts w:ascii="Arial" w:hAnsi="Arial" w:cs="Arial"/>
          <w:sz w:val="22"/>
          <w:szCs w:val="28"/>
        </w:rPr>
        <w:t>B</w:t>
      </w:r>
      <w:r w:rsidRPr="00A31BF3">
        <w:rPr>
          <w:rFonts w:ascii="Arial" w:hAnsi="Arial" w:cs="Arial"/>
          <w:sz w:val="22"/>
          <w:szCs w:val="28"/>
        </w:rPr>
        <w:t xml:space="preserve"> attached hereto.</w:t>
      </w:r>
    </w:p>
    <w:p w14:paraId="12B6E157" w14:textId="77777777" w:rsidR="00A31BF3" w:rsidRDefault="00A31BF3" w:rsidP="00A31BF3">
      <w:pPr>
        <w:tabs>
          <w:tab w:val="left" w:pos="7920"/>
        </w:tabs>
        <w:rPr>
          <w:b/>
          <w:i/>
        </w:rPr>
      </w:pPr>
    </w:p>
    <w:p w14:paraId="0CEF922D" w14:textId="77777777" w:rsidR="00A31BF3" w:rsidRPr="009D3BB8" w:rsidRDefault="00A31BF3" w:rsidP="00A31BF3">
      <w:pPr>
        <w:tabs>
          <w:tab w:val="left" w:pos="7920"/>
        </w:tabs>
        <w:rPr>
          <w:b/>
          <w:i/>
          <w:sz w:val="22"/>
        </w:rPr>
      </w:pPr>
    </w:p>
    <w:tbl>
      <w:tblPr>
        <w:tblStyle w:val="TableGrid"/>
        <w:tblW w:w="0" w:type="auto"/>
        <w:tblInd w:w="2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630"/>
        <w:gridCol w:w="5045"/>
      </w:tblGrid>
      <w:tr w:rsidR="00B65D7D" w14:paraId="221555E9" w14:textId="77777777" w:rsidTr="00714EE8">
        <w:tc>
          <w:tcPr>
            <w:tcW w:w="5035" w:type="dxa"/>
          </w:tcPr>
          <w:p w14:paraId="5DC76FB9" w14:textId="77777777" w:rsidR="00B65D7D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b/>
                <w:szCs w:val="16"/>
              </w:rPr>
            </w:pPr>
            <w:r w:rsidRPr="00790C84">
              <w:rPr>
                <w:rFonts w:ascii="Arial" w:hAnsi="Arial" w:cs="Arial"/>
                <w:b/>
                <w:szCs w:val="16"/>
              </w:rPr>
              <w:t>AGREED AND ACCEPTED BY:</w:t>
            </w:r>
          </w:p>
        </w:tc>
        <w:tc>
          <w:tcPr>
            <w:tcW w:w="630" w:type="dxa"/>
          </w:tcPr>
          <w:p w14:paraId="4715E436" w14:textId="77777777" w:rsidR="00B65D7D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5045" w:type="dxa"/>
          </w:tcPr>
          <w:p w14:paraId="2DE0BF3D" w14:textId="77777777" w:rsidR="00B65D7D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b/>
                <w:szCs w:val="16"/>
              </w:rPr>
            </w:pPr>
            <w:r w:rsidRPr="00790C84">
              <w:rPr>
                <w:rFonts w:ascii="Arial" w:hAnsi="Arial" w:cs="Arial"/>
                <w:b/>
                <w:szCs w:val="16"/>
              </w:rPr>
              <w:t>AGREED AND ACCEPTED BY:</w:t>
            </w:r>
          </w:p>
        </w:tc>
      </w:tr>
      <w:tr w:rsidR="00B65D7D" w14:paraId="58D2FD16" w14:textId="77777777" w:rsidTr="00714EE8">
        <w:tc>
          <w:tcPr>
            <w:tcW w:w="5035" w:type="dxa"/>
          </w:tcPr>
          <w:p w14:paraId="278DA1D0" w14:textId="6A04A4A8" w:rsidR="00B65D7D" w:rsidRPr="00790C84" w:rsidRDefault="001E074E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b/>
                <w:szCs w:val="16"/>
              </w:rPr>
            </w:pPr>
            <w:r>
              <w:rPr>
                <w:rFonts w:ascii="Arial" w:hAnsi="Arial" w:cs="Arial"/>
                <w:b/>
                <w:szCs w:val="16"/>
              </w:rPr>
              <w:t>${</w:t>
            </w:r>
            <w:proofErr w:type="spellStart"/>
            <w:r>
              <w:rPr>
                <w:rFonts w:ascii="Arial" w:hAnsi="Arial" w:cs="Arial"/>
                <w:b/>
                <w:szCs w:val="16"/>
              </w:rPr>
              <w:t>VendorName</w:t>
            </w:r>
            <w:proofErr w:type="spellEnd"/>
            <w:r>
              <w:rPr>
                <w:rFonts w:ascii="Arial" w:hAnsi="Arial" w:cs="Arial"/>
                <w:b/>
                <w:szCs w:val="16"/>
              </w:rPr>
              <w:t>}</w:t>
            </w:r>
          </w:p>
        </w:tc>
        <w:tc>
          <w:tcPr>
            <w:tcW w:w="630" w:type="dxa"/>
          </w:tcPr>
          <w:p w14:paraId="7F857E0D" w14:textId="77777777" w:rsidR="00B65D7D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5045" w:type="dxa"/>
          </w:tcPr>
          <w:p w14:paraId="3F41C297" w14:textId="73BF93EE" w:rsidR="00B65D7D" w:rsidRPr="00790C84" w:rsidRDefault="001E074E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b/>
                <w:szCs w:val="16"/>
              </w:rPr>
            </w:pPr>
            <w:r>
              <w:rPr>
                <w:rFonts w:ascii="Arial" w:hAnsi="Arial" w:cs="Arial"/>
                <w:b/>
                <w:szCs w:val="16"/>
              </w:rPr>
              <w:t>${</w:t>
            </w:r>
            <w:proofErr w:type="spellStart"/>
            <w:r>
              <w:rPr>
                <w:rFonts w:ascii="Arial" w:hAnsi="Arial" w:cs="Arial"/>
                <w:b/>
                <w:szCs w:val="16"/>
              </w:rPr>
              <w:t>ClientName</w:t>
            </w:r>
            <w:proofErr w:type="spellEnd"/>
            <w:r>
              <w:rPr>
                <w:rFonts w:ascii="Arial" w:hAnsi="Arial" w:cs="Arial"/>
                <w:b/>
                <w:szCs w:val="16"/>
              </w:rPr>
              <w:t>}</w:t>
            </w:r>
          </w:p>
        </w:tc>
      </w:tr>
      <w:tr w:rsidR="00B65D7D" w14:paraId="0A9FEB59" w14:textId="77777777" w:rsidTr="00714EE8">
        <w:tc>
          <w:tcPr>
            <w:tcW w:w="5035" w:type="dxa"/>
          </w:tcPr>
          <w:p w14:paraId="314413DA" w14:textId="77777777" w:rsidR="00B65D7D" w:rsidRPr="00790C84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630" w:type="dxa"/>
          </w:tcPr>
          <w:p w14:paraId="1BBA6A63" w14:textId="77777777" w:rsidR="00B65D7D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5045" w:type="dxa"/>
          </w:tcPr>
          <w:p w14:paraId="599029C9" w14:textId="77777777" w:rsidR="00B65D7D" w:rsidRPr="00790C84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b/>
                <w:szCs w:val="16"/>
              </w:rPr>
            </w:pPr>
          </w:p>
        </w:tc>
      </w:tr>
      <w:tr w:rsidR="00B65D7D" w14:paraId="29B8F4EA" w14:textId="77777777" w:rsidTr="00714EE8">
        <w:tc>
          <w:tcPr>
            <w:tcW w:w="5035" w:type="dxa"/>
          </w:tcPr>
          <w:p w14:paraId="34147B51" w14:textId="68B9FE0F" w:rsidR="00B65D7D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826C9">
              <w:rPr>
                <w:rFonts w:ascii="Arial" w:hAnsi="Arial" w:cs="Arial"/>
                <w:sz w:val="22"/>
                <w:szCs w:val="22"/>
              </w:rPr>
              <w:t>By: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074E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="001E074E">
              <w:rPr>
                <w:rFonts w:ascii="Arial" w:hAnsi="Arial" w:cs="Arial"/>
                <w:sz w:val="22"/>
                <w:szCs w:val="22"/>
              </w:rPr>
              <w:t>VendorContact</w:t>
            </w:r>
            <w:proofErr w:type="spellEnd"/>
            <w:r w:rsidR="001E074E">
              <w:rPr>
                <w:rFonts w:ascii="Arial" w:hAnsi="Arial" w:cs="Arial"/>
                <w:sz w:val="22"/>
                <w:szCs w:val="22"/>
              </w:rPr>
              <w:t>}</w:t>
            </w:r>
          </w:p>
          <w:p w14:paraId="10CB9EEE" w14:textId="77777777" w:rsidR="00B65D7D" w:rsidRPr="00D826C9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</w:tcPr>
          <w:p w14:paraId="6E9CD564" w14:textId="77777777" w:rsidR="00B65D7D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5045" w:type="dxa"/>
          </w:tcPr>
          <w:p w14:paraId="11B361BB" w14:textId="4230BF49" w:rsidR="00B65D7D" w:rsidRPr="00D826C9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826C9">
              <w:rPr>
                <w:rFonts w:ascii="Arial" w:hAnsi="Arial" w:cs="Arial"/>
                <w:sz w:val="22"/>
                <w:szCs w:val="22"/>
              </w:rPr>
              <w:t>By: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074E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="001E074E">
              <w:rPr>
                <w:rFonts w:ascii="Arial" w:hAnsi="Arial" w:cs="Arial"/>
                <w:sz w:val="22"/>
                <w:szCs w:val="22"/>
              </w:rPr>
              <w:t>ClientContact</w:t>
            </w:r>
            <w:proofErr w:type="spellEnd"/>
            <w:r w:rsidR="001E074E"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tr w:rsidR="00B65D7D" w14:paraId="4EEDF615" w14:textId="77777777" w:rsidTr="00714EE8">
        <w:tc>
          <w:tcPr>
            <w:tcW w:w="5035" w:type="dxa"/>
          </w:tcPr>
          <w:p w14:paraId="37986E67" w14:textId="64833D17" w:rsidR="00B65D7D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826C9">
              <w:rPr>
                <w:rFonts w:ascii="Arial" w:hAnsi="Arial" w:cs="Arial"/>
                <w:sz w:val="22"/>
                <w:szCs w:val="22"/>
              </w:rPr>
              <w:t>Title: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074E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="001E074E">
              <w:rPr>
                <w:rFonts w:ascii="Arial" w:hAnsi="Arial" w:cs="Arial"/>
                <w:sz w:val="22"/>
                <w:szCs w:val="22"/>
              </w:rPr>
              <w:t>VendorJobTitle</w:t>
            </w:r>
            <w:proofErr w:type="spellEnd"/>
            <w:r w:rsidR="001E074E">
              <w:rPr>
                <w:rFonts w:ascii="Arial" w:hAnsi="Arial" w:cs="Arial"/>
                <w:sz w:val="22"/>
                <w:szCs w:val="22"/>
              </w:rPr>
              <w:t>}</w:t>
            </w:r>
          </w:p>
          <w:p w14:paraId="6DD04480" w14:textId="77777777" w:rsidR="00B65D7D" w:rsidRPr="00D826C9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</w:tcPr>
          <w:p w14:paraId="69E0CF98" w14:textId="77777777" w:rsidR="00B65D7D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5045" w:type="dxa"/>
          </w:tcPr>
          <w:p w14:paraId="7088E60A" w14:textId="29716062" w:rsidR="00B65D7D" w:rsidRPr="00D826C9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826C9">
              <w:rPr>
                <w:rFonts w:ascii="Arial" w:hAnsi="Arial" w:cs="Arial"/>
                <w:sz w:val="22"/>
                <w:szCs w:val="22"/>
              </w:rPr>
              <w:t>Title: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074E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="001E074E">
              <w:rPr>
                <w:rFonts w:ascii="Arial" w:hAnsi="Arial" w:cs="Arial"/>
                <w:sz w:val="22"/>
                <w:szCs w:val="22"/>
              </w:rPr>
              <w:t>ClientJobTitle</w:t>
            </w:r>
            <w:proofErr w:type="spellEnd"/>
            <w:r w:rsidR="001E074E"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tr w:rsidR="00B65D7D" w14:paraId="65FCD885" w14:textId="77777777" w:rsidTr="00714EE8">
        <w:tc>
          <w:tcPr>
            <w:tcW w:w="5035" w:type="dxa"/>
          </w:tcPr>
          <w:p w14:paraId="1A066590" w14:textId="77777777" w:rsidR="00B65D7D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826C9">
              <w:rPr>
                <w:rFonts w:ascii="Arial" w:hAnsi="Arial" w:cs="Arial"/>
                <w:sz w:val="22"/>
                <w:szCs w:val="22"/>
              </w:rPr>
              <w:t>Date:</w:t>
            </w:r>
          </w:p>
          <w:p w14:paraId="0273084D" w14:textId="77777777" w:rsidR="00B65D7D" w:rsidRPr="00D826C9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</w:tcPr>
          <w:p w14:paraId="1212344A" w14:textId="77777777" w:rsidR="00B65D7D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5045" w:type="dxa"/>
          </w:tcPr>
          <w:p w14:paraId="5F6CA4D8" w14:textId="77777777" w:rsidR="00B65D7D" w:rsidRPr="00D826C9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826C9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</w:tr>
      <w:tr w:rsidR="00B65D7D" w14:paraId="743DB7E3" w14:textId="77777777" w:rsidTr="00714EE8">
        <w:tc>
          <w:tcPr>
            <w:tcW w:w="5035" w:type="dxa"/>
          </w:tcPr>
          <w:p w14:paraId="300B4F4B" w14:textId="77777777" w:rsidR="00B65D7D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826C9">
              <w:rPr>
                <w:rFonts w:ascii="Arial" w:hAnsi="Arial" w:cs="Arial"/>
                <w:sz w:val="22"/>
                <w:szCs w:val="22"/>
              </w:rPr>
              <w:t>Signature:</w:t>
            </w:r>
          </w:p>
          <w:p w14:paraId="3CEDB614" w14:textId="77777777" w:rsidR="00B65D7D" w:rsidRPr="00D826C9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</w:tcPr>
          <w:p w14:paraId="066F0233" w14:textId="77777777" w:rsidR="00B65D7D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5045" w:type="dxa"/>
          </w:tcPr>
          <w:p w14:paraId="6BB40556" w14:textId="77777777" w:rsidR="00B65D7D" w:rsidRPr="00D826C9" w:rsidRDefault="00B65D7D" w:rsidP="00482616">
            <w:pPr>
              <w:tabs>
                <w:tab w:val="left" w:pos="7920"/>
                <w:tab w:val="lef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826C9">
              <w:rPr>
                <w:rFonts w:ascii="Arial" w:hAnsi="Arial" w:cs="Arial"/>
                <w:sz w:val="22"/>
                <w:szCs w:val="22"/>
              </w:rPr>
              <w:t>Signature:</w:t>
            </w:r>
          </w:p>
        </w:tc>
      </w:tr>
    </w:tbl>
    <w:p w14:paraId="7EC48535" w14:textId="77777777" w:rsidR="00A31BF3" w:rsidRDefault="00A31BF3" w:rsidP="00A31BF3">
      <w:pPr>
        <w:tabs>
          <w:tab w:val="left" w:pos="7920"/>
        </w:tabs>
        <w:rPr>
          <w:b/>
          <w:i/>
        </w:rPr>
      </w:pPr>
    </w:p>
    <w:sectPr w:rsidR="00A31BF3" w:rsidSect="009F185E">
      <w:footerReference w:type="default" r:id="rId12"/>
      <w:pgSz w:w="15840" w:h="12240" w:orient="landscape" w:code="1"/>
      <w:pgMar w:top="936" w:right="1080" w:bottom="432" w:left="1080" w:header="720" w:footer="1008" w:gutter="0"/>
      <w:pgBorders w:offsetFrom="page">
        <w:top w:val="triple" w:sz="4" w:space="24" w:color="333300"/>
        <w:left w:val="triple" w:sz="4" w:space="24" w:color="333300"/>
        <w:bottom w:val="triple" w:sz="4" w:space="24" w:color="333300"/>
        <w:right w:val="triple" w:sz="4" w:space="24" w:color="3333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928AD" w14:textId="77777777" w:rsidR="00DB74B6" w:rsidRDefault="00DB74B6">
      <w:r>
        <w:separator/>
      </w:r>
    </w:p>
  </w:endnote>
  <w:endnote w:type="continuationSeparator" w:id="0">
    <w:p w14:paraId="5EB47A28" w14:textId="77777777" w:rsidR="00DB74B6" w:rsidRDefault="00DB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altName w:val="Juice IT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altName w:val="Gabriola"/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A222D" w14:textId="77777777" w:rsidR="003F19D1" w:rsidRPr="00A31BF3" w:rsidRDefault="00A31BF3">
    <w:pPr>
      <w:pStyle w:val="Footer"/>
      <w:jc w:val="right"/>
      <w:rPr>
        <w:rFonts w:ascii="Arial" w:hAnsi="Arial" w:cs="Arial"/>
        <w:sz w:val="12"/>
      </w:rPr>
    </w:pPr>
    <w:r w:rsidRPr="00A31BF3">
      <w:rPr>
        <w:rFonts w:ascii="Arial" w:hAnsi="Arial" w:cs="Arial"/>
        <w:sz w:val="12"/>
      </w:rPr>
      <w:t>12/23/13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6322E" w14:textId="77777777" w:rsidR="00DB74B6" w:rsidRDefault="00DB74B6">
      <w:r>
        <w:separator/>
      </w:r>
    </w:p>
  </w:footnote>
  <w:footnote w:type="continuationSeparator" w:id="0">
    <w:p w14:paraId="6838BE83" w14:textId="77777777" w:rsidR="00DB74B6" w:rsidRDefault="00DB7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9722E4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F48ADD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9E6DB3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13C72F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954E22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72108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A6519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A44E56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16F3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200C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E6419B"/>
    <w:multiLevelType w:val="hybridMultilevel"/>
    <w:tmpl w:val="1EC0EFA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227F198B"/>
    <w:multiLevelType w:val="hybridMultilevel"/>
    <w:tmpl w:val="31980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24E81"/>
    <w:multiLevelType w:val="hybridMultilevel"/>
    <w:tmpl w:val="C8E69FDC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13" w15:restartNumberingAfterBreak="0">
    <w:nsid w:val="3C6126E8"/>
    <w:multiLevelType w:val="hybridMultilevel"/>
    <w:tmpl w:val="61521D46"/>
    <w:lvl w:ilvl="0" w:tplc="747A1176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14" w15:restartNumberingAfterBreak="0">
    <w:nsid w:val="43A97BAF"/>
    <w:multiLevelType w:val="hybridMultilevel"/>
    <w:tmpl w:val="976454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5C4528"/>
    <w:multiLevelType w:val="hybridMultilevel"/>
    <w:tmpl w:val="C3AAD3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AF1896"/>
    <w:multiLevelType w:val="hybridMultilevel"/>
    <w:tmpl w:val="D3F625F8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7" w15:restartNumberingAfterBreak="0">
    <w:nsid w:val="66297204"/>
    <w:multiLevelType w:val="hybridMultilevel"/>
    <w:tmpl w:val="AE964D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504874"/>
    <w:multiLevelType w:val="hybridMultilevel"/>
    <w:tmpl w:val="9E92ADA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75BC6C9C"/>
    <w:multiLevelType w:val="hybridMultilevel"/>
    <w:tmpl w:val="B53AEB9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683435233">
    <w:abstractNumId w:val="15"/>
  </w:num>
  <w:num w:numId="2" w16cid:durableId="1021276407">
    <w:abstractNumId w:val="17"/>
  </w:num>
  <w:num w:numId="3" w16cid:durableId="1893737222">
    <w:abstractNumId w:val="13"/>
  </w:num>
  <w:num w:numId="4" w16cid:durableId="1155607283">
    <w:abstractNumId w:val="14"/>
  </w:num>
  <w:num w:numId="5" w16cid:durableId="1710955840">
    <w:abstractNumId w:val="19"/>
  </w:num>
  <w:num w:numId="6" w16cid:durableId="2028829340">
    <w:abstractNumId w:val="9"/>
  </w:num>
  <w:num w:numId="7" w16cid:durableId="1300955427">
    <w:abstractNumId w:val="7"/>
  </w:num>
  <w:num w:numId="8" w16cid:durableId="982000089">
    <w:abstractNumId w:val="6"/>
  </w:num>
  <w:num w:numId="9" w16cid:durableId="417756832">
    <w:abstractNumId w:val="5"/>
  </w:num>
  <w:num w:numId="10" w16cid:durableId="797071790">
    <w:abstractNumId w:val="4"/>
  </w:num>
  <w:num w:numId="11" w16cid:durableId="444076378">
    <w:abstractNumId w:val="8"/>
  </w:num>
  <w:num w:numId="12" w16cid:durableId="1576282838">
    <w:abstractNumId w:val="3"/>
  </w:num>
  <w:num w:numId="13" w16cid:durableId="229850520">
    <w:abstractNumId w:val="2"/>
  </w:num>
  <w:num w:numId="14" w16cid:durableId="1436360315">
    <w:abstractNumId w:val="1"/>
  </w:num>
  <w:num w:numId="15" w16cid:durableId="742684420">
    <w:abstractNumId w:val="0"/>
  </w:num>
  <w:num w:numId="16" w16cid:durableId="936602193">
    <w:abstractNumId w:val="16"/>
  </w:num>
  <w:num w:numId="17" w16cid:durableId="1190724963">
    <w:abstractNumId w:val="10"/>
  </w:num>
  <w:num w:numId="18" w16cid:durableId="40205780">
    <w:abstractNumId w:val="12"/>
  </w:num>
  <w:num w:numId="19" w16cid:durableId="1738479842">
    <w:abstractNumId w:val="18"/>
  </w:num>
  <w:num w:numId="20" w16cid:durableId="1153737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FED"/>
    <w:rsid w:val="00017A20"/>
    <w:rsid w:val="000239D4"/>
    <w:rsid w:val="00035E7D"/>
    <w:rsid w:val="00036E7C"/>
    <w:rsid w:val="000434D0"/>
    <w:rsid w:val="000610C4"/>
    <w:rsid w:val="00076A15"/>
    <w:rsid w:val="0008192F"/>
    <w:rsid w:val="00085DCA"/>
    <w:rsid w:val="000A55DF"/>
    <w:rsid w:val="000B3173"/>
    <w:rsid w:val="000B37F9"/>
    <w:rsid w:val="000B414F"/>
    <w:rsid w:val="000C1653"/>
    <w:rsid w:val="000D23FE"/>
    <w:rsid w:val="00120B0B"/>
    <w:rsid w:val="00121399"/>
    <w:rsid w:val="001411E2"/>
    <w:rsid w:val="0014688F"/>
    <w:rsid w:val="00150E0C"/>
    <w:rsid w:val="001518B8"/>
    <w:rsid w:val="00161F13"/>
    <w:rsid w:val="00171293"/>
    <w:rsid w:val="00185B60"/>
    <w:rsid w:val="0019763F"/>
    <w:rsid w:val="001A0AA9"/>
    <w:rsid w:val="001A5571"/>
    <w:rsid w:val="001B4892"/>
    <w:rsid w:val="001B6B2B"/>
    <w:rsid w:val="001C181E"/>
    <w:rsid w:val="001E074E"/>
    <w:rsid w:val="001F337F"/>
    <w:rsid w:val="002071FF"/>
    <w:rsid w:val="00212BA0"/>
    <w:rsid w:val="00222328"/>
    <w:rsid w:val="00235777"/>
    <w:rsid w:val="00254F23"/>
    <w:rsid w:val="00270778"/>
    <w:rsid w:val="00276963"/>
    <w:rsid w:val="002772A3"/>
    <w:rsid w:val="00281BC1"/>
    <w:rsid w:val="00302C2A"/>
    <w:rsid w:val="00313163"/>
    <w:rsid w:val="00351FBD"/>
    <w:rsid w:val="0036343B"/>
    <w:rsid w:val="003827CC"/>
    <w:rsid w:val="00391D6F"/>
    <w:rsid w:val="003B60D6"/>
    <w:rsid w:val="003B7A80"/>
    <w:rsid w:val="003F19D1"/>
    <w:rsid w:val="003F590D"/>
    <w:rsid w:val="0043179A"/>
    <w:rsid w:val="00446E71"/>
    <w:rsid w:val="004550C5"/>
    <w:rsid w:val="0046465D"/>
    <w:rsid w:val="00473F16"/>
    <w:rsid w:val="00477284"/>
    <w:rsid w:val="004B09F8"/>
    <w:rsid w:val="004B67BC"/>
    <w:rsid w:val="004B7BA9"/>
    <w:rsid w:val="004C7FC7"/>
    <w:rsid w:val="004E2EA3"/>
    <w:rsid w:val="004F2981"/>
    <w:rsid w:val="00516238"/>
    <w:rsid w:val="005204EA"/>
    <w:rsid w:val="0052557B"/>
    <w:rsid w:val="005415B7"/>
    <w:rsid w:val="005518EF"/>
    <w:rsid w:val="00552114"/>
    <w:rsid w:val="005709B6"/>
    <w:rsid w:val="00582B7D"/>
    <w:rsid w:val="00591B7E"/>
    <w:rsid w:val="005B7B74"/>
    <w:rsid w:val="005C528E"/>
    <w:rsid w:val="005C7E59"/>
    <w:rsid w:val="005D127C"/>
    <w:rsid w:val="005E04B4"/>
    <w:rsid w:val="005E54ED"/>
    <w:rsid w:val="005E5C04"/>
    <w:rsid w:val="005F061B"/>
    <w:rsid w:val="005F485E"/>
    <w:rsid w:val="00613B36"/>
    <w:rsid w:val="00620CE9"/>
    <w:rsid w:val="006320A8"/>
    <w:rsid w:val="0065659B"/>
    <w:rsid w:val="00672D54"/>
    <w:rsid w:val="00696FA0"/>
    <w:rsid w:val="006A0A00"/>
    <w:rsid w:val="006A49AF"/>
    <w:rsid w:val="006C6720"/>
    <w:rsid w:val="006D4183"/>
    <w:rsid w:val="006E5C96"/>
    <w:rsid w:val="006F6324"/>
    <w:rsid w:val="00714EE8"/>
    <w:rsid w:val="007520F7"/>
    <w:rsid w:val="007633CB"/>
    <w:rsid w:val="00790C84"/>
    <w:rsid w:val="007D409F"/>
    <w:rsid w:val="007F79C0"/>
    <w:rsid w:val="008318D6"/>
    <w:rsid w:val="00842124"/>
    <w:rsid w:val="008554EA"/>
    <w:rsid w:val="00856D8D"/>
    <w:rsid w:val="008609FF"/>
    <w:rsid w:val="008850F5"/>
    <w:rsid w:val="00885FFC"/>
    <w:rsid w:val="008A6B7C"/>
    <w:rsid w:val="008B1B24"/>
    <w:rsid w:val="008B2828"/>
    <w:rsid w:val="008B71BC"/>
    <w:rsid w:val="008E4638"/>
    <w:rsid w:val="008F0115"/>
    <w:rsid w:val="00901DEA"/>
    <w:rsid w:val="00911C1C"/>
    <w:rsid w:val="00911F07"/>
    <w:rsid w:val="0093031B"/>
    <w:rsid w:val="0094174B"/>
    <w:rsid w:val="00943B40"/>
    <w:rsid w:val="009461EE"/>
    <w:rsid w:val="00950061"/>
    <w:rsid w:val="009559B3"/>
    <w:rsid w:val="009631E9"/>
    <w:rsid w:val="00970644"/>
    <w:rsid w:val="009A3936"/>
    <w:rsid w:val="009C2B46"/>
    <w:rsid w:val="009D3BB8"/>
    <w:rsid w:val="009E1A7E"/>
    <w:rsid w:val="009F185E"/>
    <w:rsid w:val="009F6D1D"/>
    <w:rsid w:val="00A000FC"/>
    <w:rsid w:val="00A023B3"/>
    <w:rsid w:val="00A04B17"/>
    <w:rsid w:val="00A201AE"/>
    <w:rsid w:val="00A31BF3"/>
    <w:rsid w:val="00A4456A"/>
    <w:rsid w:val="00A569BB"/>
    <w:rsid w:val="00A60C84"/>
    <w:rsid w:val="00A72366"/>
    <w:rsid w:val="00A76FED"/>
    <w:rsid w:val="00AA0B97"/>
    <w:rsid w:val="00AB20CD"/>
    <w:rsid w:val="00AB3B95"/>
    <w:rsid w:val="00AB542A"/>
    <w:rsid w:val="00AC722E"/>
    <w:rsid w:val="00AD5D59"/>
    <w:rsid w:val="00B05D2C"/>
    <w:rsid w:val="00B06AC9"/>
    <w:rsid w:val="00B128B3"/>
    <w:rsid w:val="00B22EF4"/>
    <w:rsid w:val="00B2654E"/>
    <w:rsid w:val="00B51BC4"/>
    <w:rsid w:val="00B64EFB"/>
    <w:rsid w:val="00B65D7D"/>
    <w:rsid w:val="00B962C0"/>
    <w:rsid w:val="00BB08EE"/>
    <w:rsid w:val="00BB0D36"/>
    <w:rsid w:val="00BC294A"/>
    <w:rsid w:val="00BC3705"/>
    <w:rsid w:val="00BD7FFD"/>
    <w:rsid w:val="00BF2DDB"/>
    <w:rsid w:val="00BF5C56"/>
    <w:rsid w:val="00C03E38"/>
    <w:rsid w:val="00C169A2"/>
    <w:rsid w:val="00C17CA6"/>
    <w:rsid w:val="00C23079"/>
    <w:rsid w:val="00C60689"/>
    <w:rsid w:val="00C6705F"/>
    <w:rsid w:val="00C6750A"/>
    <w:rsid w:val="00C873FC"/>
    <w:rsid w:val="00C874AC"/>
    <w:rsid w:val="00C90847"/>
    <w:rsid w:val="00C964FD"/>
    <w:rsid w:val="00CB06AB"/>
    <w:rsid w:val="00CC2B55"/>
    <w:rsid w:val="00CD298C"/>
    <w:rsid w:val="00CF241E"/>
    <w:rsid w:val="00D17273"/>
    <w:rsid w:val="00D32452"/>
    <w:rsid w:val="00D53D7E"/>
    <w:rsid w:val="00D56AA6"/>
    <w:rsid w:val="00D62116"/>
    <w:rsid w:val="00D7233F"/>
    <w:rsid w:val="00D87615"/>
    <w:rsid w:val="00DB74B6"/>
    <w:rsid w:val="00DC1E61"/>
    <w:rsid w:val="00DD6570"/>
    <w:rsid w:val="00DD7A0F"/>
    <w:rsid w:val="00DE2B92"/>
    <w:rsid w:val="00E1270F"/>
    <w:rsid w:val="00E137AF"/>
    <w:rsid w:val="00E24F8C"/>
    <w:rsid w:val="00E328F7"/>
    <w:rsid w:val="00E94B68"/>
    <w:rsid w:val="00EA2801"/>
    <w:rsid w:val="00EA72E0"/>
    <w:rsid w:val="00ED2424"/>
    <w:rsid w:val="00EF2468"/>
    <w:rsid w:val="00F26A91"/>
    <w:rsid w:val="00F878C6"/>
    <w:rsid w:val="00FA274A"/>
    <w:rsid w:val="00FA378C"/>
    <w:rsid w:val="00FC7005"/>
    <w:rsid w:val="00FD5AA4"/>
    <w:rsid w:val="00FE3E30"/>
    <w:rsid w:val="00FE68D4"/>
    <w:rsid w:val="00FF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0630D4"/>
  <w15:docId w15:val="{02655FCF-7822-4275-84E4-19BB7A73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720" w:firstLine="7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lgerian" w:hAnsi="Algerian"/>
      <w:b/>
      <w:sz w:val="7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lgerian" w:hAnsi="Algerian"/>
      <w:b/>
      <w:sz w:val="52"/>
      <w:u w:val="single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Arial" w:hAnsi="Arial" w:cs="Arial"/>
      <w:sz w:val="28"/>
    </w:rPr>
  </w:style>
  <w:style w:type="paragraph" w:styleId="Title">
    <w:name w:val="Title"/>
    <w:basedOn w:val="Normal"/>
    <w:qFormat/>
    <w:pPr>
      <w:jc w:val="center"/>
    </w:pPr>
    <w:rPr>
      <w:rFonts w:ascii="Cooper Black" w:hAnsi="Cooper Black"/>
      <w:b/>
      <w:sz w:val="32"/>
      <w:u w:val="singl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spacing w:after="120"/>
      <w:ind w:firstLine="210"/>
      <w:jc w:val="left"/>
    </w:pPr>
    <w:rPr>
      <w:rFonts w:ascii="Times New Roman" w:hAnsi="Times New Roman" w:cs="Times New Roman"/>
      <w:sz w:val="24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6"/>
      </w:numPr>
    </w:pPr>
  </w:style>
  <w:style w:type="paragraph" w:styleId="ListBullet2">
    <w:name w:val="List Bullet 2"/>
    <w:basedOn w:val="Normal"/>
    <w:autoRedefine/>
    <w:pPr>
      <w:numPr>
        <w:numId w:val="7"/>
      </w:numPr>
    </w:pPr>
  </w:style>
  <w:style w:type="paragraph" w:styleId="ListBullet3">
    <w:name w:val="List Bullet 3"/>
    <w:basedOn w:val="Normal"/>
    <w:autoRedefine/>
    <w:pPr>
      <w:numPr>
        <w:numId w:val="8"/>
      </w:numPr>
    </w:pPr>
  </w:style>
  <w:style w:type="paragraph" w:styleId="ListBullet4">
    <w:name w:val="List Bullet 4"/>
    <w:basedOn w:val="Normal"/>
    <w:autoRedefine/>
    <w:pPr>
      <w:numPr>
        <w:numId w:val="9"/>
      </w:numPr>
    </w:pPr>
  </w:style>
  <w:style w:type="paragraph" w:styleId="ListBullet5">
    <w:name w:val="List Bullet 5"/>
    <w:basedOn w:val="Normal"/>
    <w:autoRedefine/>
    <w:pPr>
      <w:numPr>
        <w:numId w:val="10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11"/>
      </w:numPr>
    </w:pPr>
  </w:style>
  <w:style w:type="paragraph" w:styleId="ListNumber2">
    <w:name w:val="List Number 2"/>
    <w:basedOn w:val="Normal"/>
    <w:pPr>
      <w:numPr>
        <w:numId w:val="12"/>
      </w:numPr>
    </w:pPr>
  </w:style>
  <w:style w:type="paragraph" w:styleId="ListNumber3">
    <w:name w:val="List Number 3"/>
    <w:basedOn w:val="Normal"/>
    <w:pPr>
      <w:numPr>
        <w:numId w:val="13"/>
      </w:numPr>
    </w:pPr>
  </w:style>
  <w:style w:type="paragraph" w:styleId="ListNumber4">
    <w:name w:val="List Number 4"/>
    <w:basedOn w:val="Normal"/>
    <w:pPr>
      <w:numPr>
        <w:numId w:val="14"/>
      </w:numPr>
    </w:pPr>
  </w:style>
  <w:style w:type="paragraph" w:styleId="ListNumber5">
    <w:name w:val="List Number 5"/>
    <w:basedOn w:val="Normal"/>
    <w:pPr>
      <w:numPr>
        <w:numId w:val="1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ListParagraph">
    <w:name w:val="List Paragraph"/>
    <w:basedOn w:val="Normal"/>
    <w:uiPriority w:val="34"/>
    <w:qFormat/>
    <w:rsid w:val="00AC722E"/>
    <w:pPr>
      <w:ind w:left="720"/>
      <w:contextualSpacing/>
    </w:pPr>
  </w:style>
  <w:style w:type="table" w:styleId="TableGrid">
    <w:name w:val="Table Grid"/>
    <w:basedOn w:val="TableNormal"/>
    <w:rsid w:val="00B65D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22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2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7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6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8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07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bdu\Documents\SPC%20Share\SPC\Reports\Leases%20and%20Contracts\Templates\Warranty%20-%20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cff658fa-101e-4359-b79f-5f843f1bd944" xsi:nil="true"/>
    <TaxCatchAll xmlns="29238c5c-7fda-4981-86c0-c2a34f0e24a8" xsi:nil="true"/>
    <lcf76f155ced4ddcb4097134ff3c332f xmlns="cff658fa-101e-4359-b79f-5f843f1bd944">
      <Terms xmlns="http://schemas.microsoft.com/office/infopath/2007/PartnerControls"/>
    </lcf76f155ced4ddcb4097134ff3c332f>
    <TaskCompleted xmlns="cff658fa-101e-4359-b79f-5f843f1bd944">2024-06-25T20:31:07+00:00</TaskComplet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2E35BF8C3DBD4F9F1DE92349728E09" ma:contentTypeVersion="17" ma:contentTypeDescription="Create a new document." ma:contentTypeScope="" ma:versionID="36640e3968ce367edd3d172aff4526a8">
  <xsd:schema xmlns:xsd="http://www.w3.org/2001/XMLSchema" xmlns:xs="http://www.w3.org/2001/XMLSchema" xmlns:p="http://schemas.microsoft.com/office/2006/metadata/properties" xmlns:ns2="cff658fa-101e-4359-b79f-5f843f1bd944" xmlns:ns3="29238c5c-7fda-4981-86c0-c2a34f0e24a8" targetNamespace="http://schemas.microsoft.com/office/2006/metadata/properties" ma:root="true" ma:fieldsID="d7492c5798350fcfa0d6409ae7ac9119" ns2:_="" ns3:_="">
    <xsd:import namespace="cff658fa-101e-4359-b79f-5f843f1bd944"/>
    <xsd:import namespace="29238c5c-7fda-4981-86c0-c2a34f0e24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TaskComple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658fa-101e-4359-b79f-5f843f1bd9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e15c01e8-119b-4b83-97ed-9c7356d3c0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askCompleted" ma:index="24" nillable="true" ma:displayName="Task Completed" ma:default="[today]" ma:description="The date that the project was completed." ma:format="DateTime" ma:internalName="TaskComplet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238c5c-7fda-4981-86c0-c2a34f0e24a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393d91c-7a30-4d87-9ac9-c02e4ddf3d8f}" ma:internalName="TaxCatchAll" ma:showField="CatchAllData" ma:web="29238c5c-7fda-4981-86c0-c2a34f0e24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79BF8A-EF68-4127-BA70-4A88CBA3C42C}">
  <ds:schemaRefs>
    <ds:schemaRef ds:uri="http://schemas.microsoft.com/office/2006/metadata/properties"/>
    <ds:schemaRef ds:uri="http://schemas.microsoft.com/office/infopath/2007/PartnerControls"/>
    <ds:schemaRef ds:uri="cff658fa-101e-4359-b79f-5f843f1bd944"/>
    <ds:schemaRef ds:uri="29238c5c-7fda-4981-86c0-c2a34f0e24a8"/>
  </ds:schemaRefs>
</ds:datastoreItem>
</file>

<file path=customXml/itemProps2.xml><?xml version="1.0" encoding="utf-8"?>
<ds:datastoreItem xmlns:ds="http://schemas.openxmlformats.org/officeDocument/2006/customXml" ds:itemID="{E308608C-423A-4430-93E3-EA956069F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2E00B7-53EE-42A4-B3A3-BE51E2CA27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f658fa-101e-4359-b79f-5f843f1bd944"/>
    <ds:schemaRef ds:uri="29238c5c-7fda-4981-86c0-c2a34f0e24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Warranty - B.dotx</Template>
  <TotalTime>14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WARRANTY</vt:lpstr>
    </vt:vector>
  </TitlesOfParts>
  <Company>Larouche &amp; Dyer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Dutil</dc:creator>
  <cp:keywords/>
  <cp:lastModifiedBy>Robert Dutil</cp:lastModifiedBy>
  <cp:revision>9</cp:revision>
  <cp:lastPrinted>2002-12-09T18:41:00Z</cp:lastPrinted>
  <dcterms:created xsi:type="dcterms:W3CDTF">2024-11-27T16:44:00Z</dcterms:created>
  <dcterms:modified xsi:type="dcterms:W3CDTF">2024-12-10T18:33:00Z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0x010100872E35BF8C3DBD4F9F1DE92349728E09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</Properties>
</file>